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0 -->
  <w:body>
    <w:p w:rsidR="003B405E" w:rsidRPr="004C7E26" w:rsidP="004C7E26" w14:paraId="3C17A6D6" w14:textId="1F58825A">
      <w:pPr>
        <w:pStyle w:val="Default"/>
        <w:spacing w:after="240"/>
        <w:rPr>
          <w:rFonts w:ascii="Times New Roman" w:hAnsi="Times New Roman" w:cs="Times New Roman"/>
          <w:b/>
          <w:bCs/>
        </w:rPr>
      </w:pPr>
      <w:r>
        <w:rPr>
          <w:rFonts w:ascii="Times New Roman" w:hAnsi="Times New Roman" w:cs="Times New Roman"/>
          <w:b/>
          <w:bCs/>
        </w:rPr>
        <w:t>19/03/2022</w:t>
      </w:r>
    </w:p>
    <w:p w:rsidR="003B405E" w:rsidRPr="00596A3A" w:rsidP="008A3F25" w14:paraId="1FD84472" w14:textId="77777777">
      <w:pPr>
        <w:pStyle w:val="Default"/>
        <w:spacing w:after="240"/>
        <w:jc w:val="center"/>
        <w:rPr>
          <w:rFonts w:ascii="Times New Roman" w:hAnsi="Times New Roman" w:cs="Times New Roman"/>
          <w:b/>
          <w:bCs/>
          <w:u w:val="single"/>
        </w:rPr>
      </w:pPr>
    </w:p>
    <w:p w:rsidR="00596A3A" w:rsidRPr="00596A3A" w:rsidP="00596A3A" w14:paraId="33FD8828" w14:textId="77777777">
      <w:pPr>
        <w:pStyle w:val="Heading3"/>
        <w:shd w:val="clear" w:color="auto" w:fill="FFFFFF"/>
        <w:spacing w:before="136" w:after="109" w:line="462" w:lineRule="atLeast"/>
        <w:jc w:val="center"/>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Πρόσκληση</w:t>
      </w:r>
    </w:p>
    <w:p w:rsidR="00596A3A" w:rsidRPr="00596A3A" w:rsidP="00596A3A" w14:paraId="205D458B" w14:textId="62192D89">
      <w:pPr>
        <w:pStyle w:val="Heading5"/>
        <w:shd w:val="clear" w:color="auto" w:fill="FFFFFF"/>
        <w:spacing w:before="136" w:after="95" w:line="353" w:lineRule="atLeast"/>
        <w:jc w:val="center"/>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 xml:space="preserve">Εκδήλωσης Ενδιαφέροντος για ένταξη στο Μητρώο Συνεργατών του Καταλόγου δυνητικών </w:t>
      </w:r>
      <w:r w:rsidRPr="00596A3A">
        <w:rPr>
          <w:rFonts w:ascii="Times New Roman" w:hAnsi="Times New Roman" w:cs="Times New Roman"/>
          <w:color w:val="000000"/>
          <w:sz w:val="24"/>
          <w:szCs w:val="24"/>
        </w:rPr>
        <w:t>παρόχων</w:t>
      </w:r>
      <w:r w:rsidRPr="00596A3A">
        <w:rPr>
          <w:rFonts w:ascii="Times New Roman" w:hAnsi="Times New Roman" w:cs="Times New Roman"/>
          <w:color w:val="000000"/>
          <w:sz w:val="24"/>
          <w:szCs w:val="24"/>
        </w:rPr>
        <w:t xml:space="preserve"> υπηρεσιών και προμηθευτών Φυσικών ή Νομικών Προσώπων </w:t>
      </w:r>
      <w:bookmarkStart w:id="0" w:name="_Hlk99448785"/>
      <w:r w:rsidRPr="00596A3A">
        <w:rPr>
          <w:rFonts w:ascii="Times New Roman" w:hAnsi="Times New Roman" w:cs="Times New Roman"/>
          <w:color w:val="000000"/>
          <w:sz w:val="24"/>
          <w:szCs w:val="24"/>
        </w:rPr>
        <w:t>της «</w:t>
      </w:r>
      <w:r w:rsidR="003B405E">
        <w:rPr>
          <w:rFonts w:ascii="Times New Roman" w:hAnsi="Times New Roman" w:cs="Times New Roman"/>
          <w:color w:val="000000"/>
          <w:sz w:val="24"/>
          <w:szCs w:val="24"/>
        </w:rPr>
        <w:t>ΣΥΝΕΡΓΑΣΙΑ ΑΝΑΠΤΥΞΙΑΚΗ</w:t>
      </w:r>
      <w:r w:rsidRPr="00596A3A">
        <w:rPr>
          <w:rFonts w:ascii="Times New Roman" w:hAnsi="Times New Roman" w:cs="Times New Roman"/>
          <w:color w:val="000000"/>
          <w:sz w:val="24"/>
          <w:szCs w:val="24"/>
        </w:rPr>
        <w:t xml:space="preserve"> Α.Ε. – ΑΝΑΠΤΥΞΙΑΚΟΣ ΟΡΓΑΝΙΣΜΟΣ ΤΟΠΙΚΗΣ ΑΥΤΟΔΙΟΙΚΗΣΗΣ» </w:t>
      </w:r>
      <w:bookmarkEnd w:id="0"/>
      <w:r w:rsidRPr="00596A3A">
        <w:rPr>
          <w:rFonts w:ascii="Times New Roman" w:hAnsi="Times New Roman" w:cs="Times New Roman"/>
          <w:color w:val="000000"/>
          <w:sz w:val="24"/>
          <w:szCs w:val="24"/>
        </w:rPr>
        <w:t>και με διακριτικό τίτλο «</w:t>
      </w:r>
      <w:r w:rsidR="003B405E">
        <w:rPr>
          <w:rFonts w:ascii="Times New Roman" w:hAnsi="Times New Roman" w:cs="Times New Roman"/>
          <w:color w:val="000000"/>
          <w:sz w:val="24"/>
          <w:szCs w:val="24"/>
        </w:rPr>
        <w:t>ΣΥΝΕΡΓΑΣΙΑ ΑΝΑΠΤΥΞΙΑΚΗ</w:t>
      </w:r>
      <w:r w:rsidRPr="00596A3A">
        <w:rPr>
          <w:rFonts w:ascii="Times New Roman" w:hAnsi="Times New Roman" w:cs="Times New Roman"/>
          <w:color w:val="000000"/>
          <w:sz w:val="24"/>
          <w:szCs w:val="24"/>
        </w:rPr>
        <w:t xml:space="preserve"> Α.Ε.» </w:t>
      </w:r>
    </w:p>
    <w:p w:rsidR="00596A3A" w:rsidRPr="00596A3A" w:rsidP="00596A3A" w14:paraId="0B7CBC60" w14:textId="77777777">
      <w:pPr>
        <w:pStyle w:val="NormalWeb"/>
        <w:shd w:val="clear" w:color="auto" w:fill="FFFFFF"/>
        <w:spacing w:before="0" w:beforeAutospacing="0" w:after="0" w:afterAutospacing="0"/>
        <w:textAlignment w:val="baseline"/>
        <w:rPr>
          <w:color w:val="000000"/>
        </w:rPr>
      </w:pPr>
    </w:p>
    <w:p w:rsidR="00596A3A" w:rsidP="00596A3A" w14:paraId="59B02619" w14:textId="77777777">
      <w:pPr>
        <w:pStyle w:val="NormalWeb"/>
        <w:shd w:val="clear" w:color="auto" w:fill="FFFFFF"/>
        <w:spacing w:before="0" w:beforeAutospacing="0" w:after="0" w:afterAutospacing="0"/>
        <w:textAlignment w:val="baseline"/>
        <w:rPr>
          <w:color w:val="000000"/>
        </w:rPr>
      </w:pPr>
      <w:r w:rsidRPr="00596A3A">
        <w:rPr>
          <w:color w:val="000000"/>
        </w:rPr>
        <w:t> </w:t>
      </w:r>
    </w:p>
    <w:p w:rsidR="00596A3A" w:rsidRPr="00596A3A" w:rsidP="00596A3A" w14:paraId="326DC4EC" w14:textId="11C54F0D">
      <w:pPr>
        <w:pStyle w:val="NormalWeb"/>
        <w:shd w:val="clear" w:color="auto" w:fill="FFFFFF"/>
        <w:spacing w:before="0" w:beforeAutospacing="0" w:after="0" w:afterAutospacing="0"/>
        <w:textAlignment w:val="baseline"/>
        <w:rPr>
          <w:color w:val="000000"/>
        </w:rPr>
      </w:pPr>
      <w:r w:rsidRPr="00596A3A">
        <w:rPr>
          <w:color w:val="000000"/>
        </w:rPr>
        <w:t>Η</w:t>
      </w:r>
      <w:r w:rsidRPr="00596A3A" w:rsidR="003B405E">
        <w:rPr>
          <w:color w:val="000000"/>
        </w:rPr>
        <w:t xml:space="preserve"> «</w:t>
      </w:r>
      <w:r w:rsidR="003B405E">
        <w:rPr>
          <w:color w:val="000000"/>
        </w:rPr>
        <w:t>ΣΥΝΕΡΓΑΣΙΑ ΑΝΑΠΤΥΞΙΑΚΗ</w:t>
      </w:r>
      <w:r w:rsidRPr="00596A3A" w:rsidR="003B405E">
        <w:rPr>
          <w:color w:val="000000"/>
        </w:rPr>
        <w:t xml:space="preserve"> Α.Ε. – ΑΝΑΠΤΥΞΙΑΚΟΣ ΟΡΓΑΝΙΣΜΟΣ ΤΟΠΙΚΗΣ ΑΥΤΟΔΙΟΙΚΗΣΗΣ» </w:t>
      </w:r>
      <w:r w:rsidRPr="00596A3A">
        <w:rPr>
          <w:color w:val="000000"/>
        </w:rPr>
        <w:t xml:space="preserve">για τη συμπλήρωση του Μητρώου Συνεργατών του και προκειμένου να στελεχώσει τον τομέα παροχής υπηρεσιών επιστημονικής και τεχνικής στήριξης των προγραμμάτων και έργων που υλοποιεί, προσκαλεί προς εγγραφή στα Μητρώα Συνεργατών του Καταλόγου δυνητικών </w:t>
      </w:r>
      <w:r w:rsidRPr="00596A3A">
        <w:rPr>
          <w:color w:val="000000"/>
        </w:rPr>
        <w:t>παρόχων</w:t>
      </w:r>
      <w:r w:rsidRPr="00596A3A">
        <w:rPr>
          <w:color w:val="000000"/>
        </w:rPr>
        <w:t xml:space="preserve"> υπηρεσιών και προμηθευτών κάθε ενδιαφερόμενο, Φυσικό ή Νομικό Πρόσωπο που πληροί τους όρους και τις προϋποθέσεις που αναφέρονται στην παρούσα πρόσκληση.</w:t>
      </w:r>
    </w:p>
    <w:p w:rsidR="00596A3A" w:rsidRPr="00596A3A" w:rsidP="00596A3A" w14:paraId="38285373" w14:textId="77777777">
      <w:pPr>
        <w:numPr>
          <w:ilvl w:val="0"/>
          <w:numId w:val="21"/>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Δικαίωμα υποβολής υποψηφιότητας για εγγραφή στο Μητρώο έχει κάθε φυσικό ή νομικό πρόσωπο, ημεδαπό ή αλλοδαπό:</w:t>
      </w:r>
    </w:p>
    <w:p w:rsidR="00596A3A" w:rsidRPr="00596A3A" w:rsidP="00596A3A" w14:paraId="7E1621B7" w14:textId="77777777">
      <w:pPr>
        <w:pStyle w:val="NormalWeb"/>
        <w:shd w:val="clear" w:color="auto" w:fill="FFFFFF"/>
        <w:spacing w:before="0" w:beforeAutospacing="0" w:after="0" w:afterAutospacing="0"/>
        <w:jc w:val="both"/>
        <w:textAlignment w:val="baseline"/>
        <w:rPr>
          <w:color w:val="000000"/>
        </w:rPr>
      </w:pPr>
      <w:r w:rsidRPr="00596A3A">
        <w:rPr>
          <w:color w:val="000000"/>
        </w:rPr>
        <w:t>(α) 1. εφόσον το φυσικό πρόσωπο πληροί τις ελάχιστες απαιτούμενες προϋποθέσεις προσωπικής κατάστασης, που είναι ειδικότερα:</w:t>
      </w:r>
    </w:p>
    <w:p w:rsidR="00596A3A" w:rsidRPr="00596A3A" w:rsidP="00596A3A" w14:paraId="32185980" w14:textId="77777777">
      <w:pPr>
        <w:numPr>
          <w:ilvl w:val="0"/>
          <w:numId w:val="22"/>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ύπαρξη αμετάκλητης καταδικαστικής απόφασης για συμμετοχή σε εγκληματική οργάνωση, δωροδοκία, απάτη, νομιμοποίηση εσόδων από παράνομες δραστηριότητες</w:t>
      </w:r>
    </w:p>
    <w:p w:rsidR="00596A3A" w:rsidRPr="00596A3A" w:rsidP="00596A3A" w14:paraId="6B2E4C41" w14:textId="77777777">
      <w:pPr>
        <w:numPr>
          <w:ilvl w:val="0"/>
          <w:numId w:val="22"/>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 xml:space="preserve">η μη ύπαρξη καταδίκης βάσει απόφασης που έχει ισχύ </w:t>
      </w:r>
      <w:r w:rsidRPr="00596A3A">
        <w:rPr>
          <w:rFonts w:ascii="Times New Roman" w:hAnsi="Times New Roman" w:cs="Times New Roman"/>
          <w:color w:val="000000"/>
          <w:sz w:val="24"/>
          <w:szCs w:val="24"/>
        </w:rPr>
        <w:t>δεδικασμένου</w:t>
      </w:r>
      <w:r w:rsidRPr="00596A3A">
        <w:rPr>
          <w:rFonts w:ascii="Times New Roman" w:hAnsi="Times New Roman" w:cs="Times New Roman"/>
          <w:color w:val="000000"/>
          <w:sz w:val="24"/>
          <w:szCs w:val="24"/>
        </w:rPr>
        <w:t xml:space="preserve"> για αδίκημα σχετικό με την επαγγελματική διαγωγή του, για τέλεση σοβαρού επαγγελματικού παραπτώματος, το οποίο η αναθέτουσα αρχή δύναται να διαπιστώσει με οποιοδήποτε τρόπο</w:t>
      </w:r>
    </w:p>
    <w:p w:rsidR="00596A3A" w:rsidRPr="00596A3A" w:rsidP="00596A3A" w14:paraId="6A3041C3" w14:textId="77777777">
      <w:pPr>
        <w:numPr>
          <w:ilvl w:val="0"/>
          <w:numId w:val="22"/>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θέση σε κατάσταση πτώχευσης, εκκαθάρισης, παύσης εργασιών, αναγκαστικής διαχείρισης ή πτωχευτικού συμβιβασμού, ή τελεί σε ανάλογη κατάσταση, βάσει του δικαίου της χώρας εγκατάστασης (όταν πρόκειται για αλλοδαπούς υποψήφιους)</w:t>
      </w:r>
    </w:p>
    <w:p w:rsidR="00596A3A" w:rsidRPr="00596A3A" w:rsidP="00596A3A" w14:paraId="5857C243" w14:textId="77777777">
      <w:pPr>
        <w:numPr>
          <w:ilvl w:val="0"/>
          <w:numId w:val="22"/>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κίνηση εις βάρος του διαδικασίας κήρυξης σε πτώχευση, εκκαθάριση, αναγκαστική διαχείριση, πτωχευτικό συμβιβασμό ή οποιαδήποτε άλλη παρόμοια διαδικασία</w:t>
      </w:r>
    </w:p>
    <w:p w:rsidR="00596A3A" w:rsidRPr="00596A3A" w:rsidP="00596A3A" w14:paraId="39C457D0" w14:textId="77777777">
      <w:pPr>
        <w:numPr>
          <w:ilvl w:val="0"/>
          <w:numId w:val="23"/>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εκπλήρωση των ασφαλιστικών και των φορολογικών υποχρεώσεων του υποψηφίου, τόσο κατά το δίκαιο του τόπου εγκατάστασης, όσο και κατά το ελληνικό δίκαιο.</w:t>
      </w:r>
    </w:p>
    <w:p w:rsidR="00596A3A" w:rsidRPr="00596A3A" w:rsidP="00596A3A" w14:paraId="3C698760" w14:textId="77777777">
      <w:pPr>
        <w:numPr>
          <w:ilvl w:val="0"/>
          <w:numId w:val="24"/>
        </w:numPr>
        <w:shd w:val="clear" w:color="auto" w:fill="FFFFFF"/>
        <w:spacing w:after="0" w:line="240" w:lineRule="auto"/>
        <w:ind w:left="408" w:hanging="360"/>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εφόσον το νομικό πρόσωπο πληροί τις ελάχιστες απαιτούμενες προϋποθέσεις προσωπικής κατάστασης, που είναι ειδικότερα:</w:t>
      </w:r>
    </w:p>
    <w:p w:rsidR="00596A3A" w:rsidRPr="00596A3A" w:rsidP="00596A3A" w14:paraId="377B4C49" w14:textId="77777777">
      <w:pPr>
        <w:numPr>
          <w:ilvl w:val="0"/>
          <w:numId w:val="25"/>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ύπαρξη αμετάκλητης καταδικαστικής απόφασης για συμμετοχή σε εγκληματική οργάνωση, δωροδοκία, απάτη, νομιμοποίηση εσόδων από παράνομες δραστηριότητες του φυσικού προσώπου που ασκεί την διοίκηση ή είναι νόμιμος εκπρόσωπος στο νομικό πρόσωπο</w:t>
      </w:r>
    </w:p>
    <w:p w:rsidR="00596A3A" w:rsidRPr="00596A3A" w:rsidP="00596A3A" w14:paraId="102A6144" w14:textId="77777777">
      <w:pPr>
        <w:numPr>
          <w:ilvl w:val="0"/>
          <w:numId w:val="25"/>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 xml:space="preserve">η μη ύπαρξη καταδίκης του φυσικού προσώπου που ασκεί την διοίκηση ή είναι νόμιμος εκπρόσωπος στο νομικό πρόσωπο, βάσει απόφασης που έχει ισχύ </w:t>
      </w:r>
      <w:r w:rsidRPr="00596A3A">
        <w:rPr>
          <w:rFonts w:ascii="Times New Roman" w:hAnsi="Times New Roman" w:cs="Times New Roman"/>
          <w:color w:val="000000"/>
          <w:sz w:val="24"/>
          <w:szCs w:val="24"/>
        </w:rPr>
        <w:t>δεδικασμένου</w:t>
      </w:r>
      <w:r w:rsidRPr="00596A3A">
        <w:rPr>
          <w:rFonts w:ascii="Times New Roman" w:hAnsi="Times New Roman" w:cs="Times New Roman"/>
          <w:color w:val="000000"/>
          <w:sz w:val="24"/>
          <w:szCs w:val="24"/>
        </w:rPr>
        <w:t xml:space="preserve"> για αδίκημα σχετικό με την επαγγελματική διαγωγή του, για τέλεση σοβαρού επαγγελματικού παραπτώματος, το οποίο η αναθέτουσα αρχή δύναται να διαπιστώσει με οποιοδήποτε τρόπο</w:t>
      </w:r>
    </w:p>
    <w:p w:rsidR="00596A3A" w:rsidRPr="00596A3A" w:rsidP="00596A3A" w14:paraId="44E231E3" w14:textId="77777777">
      <w:pPr>
        <w:numPr>
          <w:ilvl w:val="0"/>
          <w:numId w:val="25"/>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θέση σε κατάσταση πτώχευσης, εκκαθάρισης, παύσης εργασιών, αναγκαστικής διαχείρισης ή πτωχευτικού συμβιβασμού, ή τελεί σε ανάλογη κατάσταση, βάσει του δικαίου της χώρας εγκατάστασης (όταν πρόκειται για αλλοδαπούς υποψήφιους)</w:t>
      </w:r>
    </w:p>
    <w:p w:rsidR="00596A3A" w:rsidRPr="00596A3A" w:rsidP="00596A3A" w14:paraId="34A0B68B" w14:textId="77777777">
      <w:pPr>
        <w:numPr>
          <w:ilvl w:val="0"/>
          <w:numId w:val="25"/>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μη κίνηση εις βάρος του διαδικασίας κήρυξης σε πτώχευση, εκκαθάριση, αναγκαστική διαχείριση, πτωχευτικό συμβιβασμό ή οποιαδήποτε άλλη παρόμοια διαδικασία</w:t>
      </w:r>
    </w:p>
    <w:p w:rsidR="00596A3A" w:rsidRPr="00596A3A" w:rsidP="00596A3A" w14:paraId="1487CD9D" w14:textId="77777777">
      <w:pPr>
        <w:numPr>
          <w:ilvl w:val="0"/>
          <w:numId w:val="25"/>
        </w:numPr>
        <w:shd w:val="clear" w:color="auto" w:fill="FFFFFF"/>
        <w:spacing w:after="0" w:line="240" w:lineRule="auto"/>
        <w:ind w:left="408"/>
        <w:jc w:val="both"/>
        <w:textAlignment w:val="baseline"/>
        <w:rPr>
          <w:rFonts w:ascii="Times New Roman" w:hAnsi="Times New Roman" w:cs="Times New Roman"/>
          <w:color w:val="000000"/>
          <w:sz w:val="24"/>
          <w:szCs w:val="24"/>
        </w:rPr>
      </w:pPr>
      <w:r w:rsidRPr="00596A3A">
        <w:rPr>
          <w:rFonts w:ascii="Times New Roman" w:hAnsi="Times New Roman" w:cs="Times New Roman"/>
          <w:color w:val="000000"/>
          <w:sz w:val="24"/>
          <w:szCs w:val="24"/>
        </w:rPr>
        <w:t>η εκπλήρωση των ασφαλιστικών και των φορολογικών υποχρεώσεων του υποψηφίου, τόσο κατά το δίκαιο του τόπου εγκατάστασης, όσο και κατά το ελληνικό δίκαιο.</w:t>
      </w:r>
    </w:p>
    <w:p w:rsidR="00596A3A" w:rsidRPr="00596A3A" w:rsidP="00596A3A" w14:paraId="38E7AEB7" w14:textId="77777777">
      <w:pPr>
        <w:pStyle w:val="NormalWeb"/>
        <w:shd w:val="clear" w:color="auto" w:fill="FFFFFF"/>
        <w:spacing w:before="0" w:beforeAutospacing="0" w:after="0" w:afterAutospacing="0"/>
        <w:jc w:val="both"/>
        <w:textAlignment w:val="baseline"/>
        <w:rPr>
          <w:color w:val="000000"/>
        </w:rPr>
      </w:pPr>
      <w:r w:rsidRPr="00596A3A">
        <w:rPr>
          <w:color w:val="000000"/>
        </w:rPr>
        <w:t>(β) εφόσον διαθέτει τις απαραίτητες τεχνικές και επαγγελματικές ικανότητες και ειδικότερα:</w:t>
      </w:r>
    </w:p>
    <w:p w:rsidR="00596A3A" w:rsidRPr="00596A3A" w:rsidP="00596A3A" w14:paraId="2B26828A" w14:textId="77777777">
      <w:pPr>
        <w:pStyle w:val="NormalWeb"/>
        <w:shd w:val="clear" w:color="auto" w:fill="FFFFFF"/>
        <w:spacing w:before="0" w:beforeAutospacing="0" w:after="0" w:afterAutospacing="0"/>
        <w:jc w:val="both"/>
        <w:textAlignment w:val="baseline"/>
        <w:rPr>
          <w:color w:val="000000"/>
        </w:rPr>
      </w:pPr>
      <w:r w:rsidRPr="00596A3A">
        <w:rPr>
          <w:color w:val="000000"/>
        </w:rPr>
        <w:t>– αποδεδειγμένη μέχρι σήμερα επαγγελματική ή επιστημονική δραστηριότητα</w:t>
      </w:r>
    </w:p>
    <w:p w:rsidR="00596A3A" w:rsidRPr="00596A3A" w:rsidP="00596A3A" w14:paraId="7F6ABCB9" w14:textId="77777777">
      <w:pPr>
        <w:pStyle w:val="NormalWeb"/>
        <w:shd w:val="clear" w:color="auto" w:fill="FFFFFF"/>
        <w:spacing w:before="0" w:beforeAutospacing="0" w:after="0" w:afterAutospacing="0"/>
        <w:jc w:val="both"/>
        <w:textAlignment w:val="baseline"/>
        <w:rPr>
          <w:color w:val="000000"/>
        </w:rPr>
      </w:pPr>
      <w:r w:rsidRPr="00596A3A">
        <w:rPr>
          <w:color w:val="000000"/>
        </w:rPr>
        <w:t>(γ) εφόσον διαθέτει την απαραίτητη οικονομική ή/και χρηματοοικονομική επάρκεια</w:t>
      </w:r>
    </w:p>
    <w:p w:rsidR="00596A3A" w:rsidRPr="00596A3A" w:rsidP="00596A3A" w14:paraId="3CD7082F" w14:textId="77777777">
      <w:pPr>
        <w:pStyle w:val="NormalWeb"/>
        <w:shd w:val="clear" w:color="auto" w:fill="FFFFFF"/>
        <w:spacing w:before="0" w:beforeAutospacing="0" w:after="0" w:afterAutospacing="0"/>
        <w:jc w:val="both"/>
        <w:textAlignment w:val="baseline"/>
        <w:rPr>
          <w:color w:val="000000"/>
        </w:rPr>
      </w:pPr>
    </w:p>
    <w:p w:rsidR="00596A3A" w:rsidRPr="00596A3A" w:rsidP="008A3F25" w14:paraId="4168768F" w14:textId="77777777">
      <w:pPr>
        <w:pStyle w:val="Default"/>
        <w:spacing w:after="240"/>
        <w:jc w:val="center"/>
        <w:rPr>
          <w:rFonts w:ascii="Times New Roman" w:hAnsi="Times New Roman" w:cs="Times New Roman"/>
          <w:b/>
          <w:bCs/>
          <w:u w:val="single"/>
        </w:rPr>
      </w:pPr>
    </w:p>
    <w:p w:rsidR="00596A3A" w:rsidRPr="00596A3A" w:rsidP="008A3F25" w14:paraId="0FB07A8D" w14:textId="77777777">
      <w:pPr>
        <w:pStyle w:val="Default"/>
        <w:spacing w:after="240"/>
        <w:jc w:val="center"/>
        <w:rPr>
          <w:rFonts w:ascii="Times New Roman" w:hAnsi="Times New Roman" w:cs="Times New Roman"/>
          <w:b/>
          <w:bCs/>
          <w:u w:val="single"/>
        </w:rPr>
      </w:pPr>
    </w:p>
    <w:p w:rsidR="00596A3A" w:rsidRPr="004C7E26" w:rsidP="008A3F25" w14:paraId="1F8DFB8D" w14:textId="77777777">
      <w:pPr>
        <w:pStyle w:val="Default"/>
        <w:spacing w:after="240"/>
        <w:jc w:val="center"/>
        <w:rPr>
          <w:rFonts w:ascii="Times New Roman" w:hAnsi="Times New Roman" w:cs="Times New Roman"/>
        </w:rPr>
      </w:pPr>
    </w:p>
    <w:p w:rsidR="00596A3A" w:rsidRPr="004C7E26" w:rsidP="008A3F25" w14:paraId="5E10F7C7" w14:textId="77800853">
      <w:pPr>
        <w:pStyle w:val="Default"/>
        <w:spacing w:after="240"/>
        <w:jc w:val="center"/>
        <w:rPr>
          <w:rFonts w:ascii="Times New Roman" w:hAnsi="Times New Roman" w:cs="Times New Roman"/>
        </w:rPr>
      </w:pPr>
      <w:r w:rsidRPr="004C7E26">
        <w:rPr>
          <w:rFonts w:ascii="Times New Roman" w:hAnsi="Times New Roman" w:cs="Times New Roman"/>
        </w:rPr>
        <w:t xml:space="preserve">Η Διευθύνουσα Σύμβουλος </w:t>
      </w:r>
    </w:p>
    <w:p w:rsidR="004C7E26" w:rsidRPr="004C7E26" w:rsidP="008A3F25" w14:paraId="05CC62DA" w14:textId="0CF8E87D">
      <w:pPr>
        <w:pStyle w:val="Default"/>
        <w:spacing w:after="240"/>
        <w:jc w:val="center"/>
        <w:rPr>
          <w:rFonts w:ascii="Times New Roman" w:hAnsi="Times New Roman" w:cs="Times New Roman"/>
        </w:rPr>
      </w:pPr>
    </w:p>
    <w:p w:rsidR="004C7E26" w:rsidRPr="004C7E26" w:rsidP="008A3F25" w14:paraId="43FBCC17" w14:textId="62C1A4D7">
      <w:pPr>
        <w:pStyle w:val="Default"/>
        <w:spacing w:after="240"/>
        <w:jc w:val="center"/>
        <w:rPr>
          <w:rFonts w:ascii="Times New Roman" w:hAnsi="Times New Roman" w:cs="Times New Roman"/>
        </w:rPr>
      </w:pPr>
      <w:r w:rsidRPr="004C7E26">
        <w:rPr>
          <w:rFonts w:ascii="Times New Roman" w:hAnsi="Times New Roman" w:cs="Times New Roman"/>
        </w:rPr>
        <w:t xml:space="preserve">Παρασκευή Τατούλη </w:t>
      </w:r>
    </w:p>
    <w:p w:rsidR="00596A3A" w:rsidRPr="00596A3A" w:rsidP="008A3F25" w14:paraId="7A376FFA" w14:textId="77777777">
      <w:pPr>
        <w:pStyle w:val="Default"/>
        <w:spacing w:after="240"/>
        <w:jc w:val="center"/>
        <w:rPr>
          <w:rFonts w:ascii="Times New Roman" w:hAnsi="Times New Roman" w:cs="Times New Roman"/>
          <w:b/>
          <w:bCs/>
          <w:u w:val="single"/>
        </w:rPr>
      </w:pPr>
    </w:p>
    <w:p w:rsidR="00596A3A" w:rsidP="008A3F25" w14:paraId="3B425974" w14:textId="77777777">
      <w:pPr>
        <w:pStyle w:val="Default"/>
        <w:spacing w:after="240"/>
        <w:jc w:val="center"/>
        <w:rPr>
          <w:rFonts w:ascii="Times New Roman" w:hAnsi="Times New Roman" w:cs="Times New Roman"/>
          <w:b/>
          <w:bCs/>
          <w:u w:val="single"/>
        </w:rPr>
      </w:pPr>
    </w:p>
    <w:p w:rsidR="00596A3A" w:rsidP="008A3F25" w14:paraId="5C74B694" w14:textId="77777777">
      <w:pPr>
        <w:pStyle w:val="Default"/>
        <w:spacing w:after="240"/>
        <w:jc w:val="center"/>
        <w:rPr>
          <w:rFonts w:ascii="Times New Roman" w:hAnsi="Times New Roman" w:cs="Times New Roman"/>
          <w:b/>
          <w:bCs/>
          <w:u w:val="single"/>
        </w:rPr>
      </w:pPr>
    </w:p>
    <w:p w:rsidR="00596A3A" w:rsidP="008A3F25" w14:paraId="3694F539" w14:textId="77777777">
      <w:pPr>
        <w:pStyle w:val="Default"/>
        <w:spacing w:after="240"/>
        <w:jc w:val="center"/>
        <w:rPr>
          <w:rFonts w:ascii="Times New Roman" w:hAnsi="Times New Roman" w:cs="Times New Roman"/>
          <w:b/>
          <w:bCs/>
          <w:u w:val="single"/>
        </w:rPr>
      </w:pPr>
    </w:p>
    <w:p w:rsidR="00596A3A" w:rsidP="008A3F25" w14:paraId="3AF3DBCB" w14:textId="77777777">
      <w:pPr>
        <w:pStyle w:val="Default"/>
        <w:spacing w:after="240"/>
        <w:jc w:val="center"/>
        <w:rPr>
          <w:rFonts w:ascii="Times New Roman" w:hAnsi="Times New Roman" w:cs="Times New Roman"/>
          <w:b/>
          <w:bCs/>
          <w:u w:val="single"/>
        </w:rPr>
      </w:pPr>
    </w:p>
    <w:p w:rsidR="00596A3A" w:rsidP="008A3F25" w14:paraId="1DF747E4" w14:textId="77777777">
      <w:pPr>
        <w:pStyle w:val="Default"/>
        <w:spacing w:after="240"/>
        <w:jc w:val="center"/>
        <w:rPr>
          <w:rFonts w:ascii="Times New Roman" w:hAnsi="Times New Roman" w:cs="Times New Roman"/>
          <w:b/>
          <w:bCs/>
          <w:u w:val="single"/>
        </w:rPr>
      </w:pPr>
    </w:p>
    <w:p w:rsidR="00596A3A" w:rsidP="008A3F25" w14:paraId="004B9F83" w14:textId="77777777">
      <w:pPr>
        <w:pStyle w:val="Default"/>
        <w:spacing w:after="240"/>
        <w:jc w:val="center"/>
        <w:rPr>
          <w:rFonts w:ascii="Times New Roman" w:hAnsi="Times New Roman" w:cs="Times New Roman"/>
          <w:b/>
          <w:bCs/>
          <w:u w:val="single"/>
        </w:rPr>
      </w:pPr>
    </w:p>
    <w:p w:rsidR="00596A3A" w:rsidP="008A3F25" w14:paraId="71CAA5E2" w14:textId="77777777">
      <w:pPr>
        <w:pStyle w:val="Default"/>
        <w:spacing w:after="240"/>
        <w:jc w:val="center"/>
        <w:rPr>
          <w:rFonts w:ascii="Times New Roman" w:hAnsi="Times New Roman" w:cs="Times New Roman"/>
          <w:b/>
          <w:bCs/>
          <w:u w:val="single"/>
        </w:rPr>
      </w:pPr>
    </w:p>
    <w:p w:rsidR="00596A3A" w:rsidP="008A3F25" w14:paraId="7D2E0A08" w14:textId="77777777">
      <w:pPr>
        <w:pStyle w:val="Default"/>
        <w:spacing w:after="240"/>
        <w:jc w:val="center"/>
        <w:rPr>
          <w:rFonts w:ascii="Times New Roman" w:hAnsi="Times New Roman" w:cs="Times New Roman"/>
          <w:b/>
          <w:bCs/>
          <w:u w:val="single"/>
        </w:rPr>
      </w:pPr>
    </w:p>
    <w:p w:rsidR="00596A3A" w:rsidP="008A3F25" w14:paraId="44DDE12B" w14:textId="218D73EA">
      <w:pPr>
        <w:pStyle w:val="Default"/>
        <w:spacing w:after="240"/>
        <w:jc w:val="center"/>
        <w:rPr>
          <w:rFonts w:ascii="Times New Roman" w:hAnsi="Times New Roman" w:cs="Times New Roman"/>
          <w:b/>
          <w:bCs/>
          <w:u w:val="single"/>
        </w:rPr>
      </w:pPr>
    </w:p>
    <w:p w:rsidR="004C7E26" w:rsidP="008A3F25" w14:paraId="4AA4A658" w14:textId="298E675B">
      <w:pPr>
        <w:pStyle w:val="Default"/>
        <w:spacing w:after="240"/>
        <w:jc w:val="center"/>
        <w:rPr>
          <w:rFonts w:ascii="Times New Roman" w:hAnsi="Times New Roman" w:cs="Times New Roman"/>
          <w:b/>
          <w:bCs/>
          <w:u w:val="single"/>
        </w:rPr>
      </w:pPr>
    </w:p>
    <w:p w:rsidR="004C7E26" w:rsidP="008A3F25" w14:paraId="571FE713" w14:textId="77777777">
      <w:pPr>
        <w:pStyle w:val="Default"/>
        <w:spacing w:after="240"/>
        <w:jc w:val="center"/>
        <w:rPr>
          <w:rFonts w:ascii="Times New Roman" w:hAnsi="Times New Roman" w:cs="Times New Roman"/>
          <w:b/>
          <w:bCs/>
          <w:u w:val="single"/>
        </w:rPr>
      </w:pPr>
    </w:p>
    <w:p w:rsidR="00596A3A" w:rsidP="008A3F25" w14:paraId="0BC9A8BF" w14:textId="77777777">
      <w:pPr>
        <w:pStyle w:val="Default"/>
        <w:spacing w:after="240"/>
        <w:jc w:val="center"/>
        <w:rPr>
          <w:rFonts w:ascii="Times New Roman" w:hAnsi="Times New Roman" w:cs="Times New Roman"/>
          <w:b/>
          <w:bCs/>
          <w:u w:val="single"/>
        </w:rPr>
      </w:pPr>
    </w:p>
    <w:p w:rsidR="006D5AA7" w:rsidRPr="00596A3A" w:rsidP="008A3F25" w14:paraId="312B87FA" w14:textId="0F13F5CE">
      <w:pPr>
        <w:pStyle w:val="Default"/>
        <w:spacing w:after="240"/>
        <w:jc w:val="center"/>
        <w:rPr>
          <w:rFonts w:ascii="Times New Roman" w:hAnsi="Times New Roman" w:cs="Times New Roman"/>
          <w:u w:val="single"/>
        </w:rPr>
      </w:pPr>
      <w:r w:rsidRPr="00596A3A">
        <w:rPr>
          <w:rFonts w:ascii="Times New Roman" w:hAnsi="Times New Roman" w:cs="Times New Roman"/>
          <w:b/>
          <w:bCs/>
          <w:u w:val="single"/>
        </w:rPr>
        <w:t>ΠΑΡΑΡΤΗΜΑ Ι</w:t>
      </w:r>
    </w:p>
    <w:p w:rsidR="00BF7C8E" w:rsidRPr="00596A3A" w:rsidP="00596A3A" w14:paraId="6BF14AE2" w14:textId="66653627">
      <w:pPr>
        <w:pStyle w:val="Default"/>
        <w:spacing w:after="600"/>
        <w:jc w:val="center"/>
        <w:rPr>
          <w:rFonts w:ascii="Times New Roman" w:hAnsi="Times New Roman" w:cs="Times New Roman"/>
        </w:rPr>
      </w:pPr>
      <w:r w:rsidRPr="00596A3A">
        <w:rPr>
          <w:rFonts w:ascii="Times New Roman" w:hAnsi="Times New Roman" w:cs="Times New Roman"/>
        </w:rPr>
        <w:t xml:space="preserve">Κατηγορίες Ενεργειών Τεχνικής Βοήθειας </w:t>
      </w:r>
      <w:r w:rsidRPr="00596A3A" w:rsidR="00DE4509">
        <w:rPr>
          <w:rFonts w:ascii="Times New Roman" w:hAnsi="Times New Roman" w:cs="Times New Roman"/>
        </w:rPr>
        <w:t xml:space="preserve">κατ’ αναλογία </w:t>
      </w:r>
      <w:r w:rsidRPr="00596A3A">
        <w:rPr>
          <w:rFonts w:ascii="Times New Roman" w:hAnsi="Times New Roman" w:cs="Times New Roman"/>
        </w:rPr>
        <w:t xml:space="preserve">του Παραρτήματος της αριθ. </w:t>
      </w:r>
      <w:r w:rsidRPr="00596A3A" w:rsidR="008A3F25">
        <w:rPr>
          <w:rFonts w:ascii="Times New Roman" w:hAnsi="Times New Roman" w:cs="Times New Roman"/>
        </w:rPr>
        <w:t xml:space="preserve">23451/ΕΥΣΣΑ493/17 (ΦΕΚ Β’ 677/03.03.2017) </w:t>
      </w:r>
      <w:r w:rsidRPr="00596A3A">
        <w:rPr>
          <w:rFonts w:ascii="Times New Roman" w:hAnsi="Times New Roman" w:cs="Times New Roman"/>
        </w:rPr>
        <w:t>απόφασης του Αναπληρωτή Υπουργού Οικονομίας και Ανάπτυξη</w:t>
      </w:r>
      <w:r w:rsidR="00596A3A">
        <w:rPr>
          <w:rFonts w:ascii="Times New Roman" w:hAnsi="Times New Roman" w:cs="Times New Roman"/>
        </w:rPr>
        <w:t>ς</w:t>
      </w:r>
    </w:p>
    <w:p w:rsidR="00BF7C8E" w:rsidRPr="00596A3A" w:rsidP="008A3F25" w14:paraId="22D2A7E1" w14:textId="77777777">
      <w:pPr>
        <w:pStyle w:val="Default"/>
        <w:spacing w:after="240"/>
        <w:rPr>
          <w:rFonts w:ascii="Times New Roman" w:hAnsi="Times New Roman" w:cs="Times New Roman"/>
          <w:b/>
          <w:u w:val="single"/>
        </w:rPr>
      </w:pPr>
    </w:p>
    <w:p w:rsidR="00DE4509" w:rsidRPr="00596A3A" w:rsidP="008A3F25" w14:paraId="067F2C3F" w14:textId="77777777">
      <w:pPr>
        <w:pStyle w:val="Default"/>
        <w:spacing w:after="240"/>
        <w:rPr>
          <w:rFonts w:ascii="Times New Roman" w:hAnsi="Times New Roman" w:cs="Times New Roman"/>
          <w:b/>
          <w:u w:val="single"/>
        </w:rPr>
      </w:pPr>
      <w:r w:rsidRPr="00596A3A">
        <w:rPr>
          <w:rFonts w:ascii="Times New Roman" w:hAnsi="Times New Roman" w:cs="Times New Roman"/>
          <w:b/>
          <w:u w:val="single"/>
        </w:rPr>
        <w:t xml:space="preserve">Α. ΠΡΟΜΗΘΕΙΕΣ </w:t>
      </w:r>
    </w:p>
    <w:p w:rsidR="00DE4509" w:rsidRPr="00596A3A" w:rsidP="008A3F25" w14:paraId="57D127A1" w14:textId="77777777">
      <w:pPr>
        <w:pStyle w:val="Default"/>
        <w:spacing w:after="240"/>
        <w:rPr>
          <w:rFonts w:ascii="Times New Roman" w:hAnsi="Times New Roman" w:cs="Times New Roman"/>
          <w:b/>
        </w:rPr>
      </w:pPr>
      <w:r w:rsidRPr="00596A3A">
        <w:rPr>
          <w:rFonts w:ascii="Times New Roman" w:hAnsi="Times New Roman" w:cs="Times New Roman"/>
          <w:b/>
        </w:rPr>
        <w:t xml:space="preserve">Α. 1. Εξοπλισμός Γραφείων </w:t>
      </w:r>
    </w:p>
    <w:p w:rsidR="00DE4509" w:rsidRPr="00596A3A" w:rsidP="008A3F25" w14:paraId="0DEA34EA" w14:textId="77777777">
      <w:pPr>
        <w:pStyle w:val="Default"/>
        <w:spacing w:after="240"/>
        <w:rPr>
          <w:rFonts w:ascii="Times New Roman" w:hAnsi="Times New Roman" w:cs="Times New Roman"/>
        </w:rPr>
      </w:pPr>
      <w:r w:rsidRPr="00596A3A">
        <w:rPr>
          <w:rFonts w:ascii="Times New Roman" w:hAnsi="Times New Roman" w:cs="Times New Roman"/>
        </w:rPr>
        <w:t xml:space="preserve">Περιλαμβάνεται η προμήθεια εξοπλισμού γραφείου (έπιπλα, βιβλιοθήκες, συσκευές κλιματισμού, κ.λπ.). </w:t>
      </w:r>
    </w:p>
    <w:p w:rsidR="00DE4509" w:rsidRPr="00596A3A" w:rsidP="008A3F25" w14:paraId="6CFCBE49" w14:textId="77777777">
      <w:pPr>
        <w:pStyle w:val="Default"/>
        <w:spacing w:after="240"/>
        <w:rPr>
          <w:rFonts w:ascii="Times New Roman" w:hAnsi="Times New Roman" w:cs="Times New Roman"/>
          <w:b/>
        </w:rPr>
      </w:pPr>
      <w:r w:rsidRPr="00596A3A">
        <w:rPr>
          <w:rFonts w:ascii="Times New Roman" w:hAnsi="Times New Roman" w:cs="Times New Roman"/>
          <w:b/>
        </w:rPr>
        <w:t xml:space="preserve">Α.2. Η/Υ Περιφερειακά και λοιπός εξοπλισμός </w:t>
      </w:r>
    </w:p>
    <w:p w:rsidR="00DE4509" w:rsidRPr="00596A3A" w:rsidP="008A3F25" w14:paraId="371CE916" w14:textId="77777777">
      <w:pPr>
        <w:pStyle w:val="Default"/>
        <w:spacing w:after="240"/>
        <w:rPr>
          <w:rFonts w:ascii="Times New Roman" w:hAnsi="Times New Roman" w:cs="Times New Roman"/>
        </w:rPr>
      </w:pPr>
      <w:r w:rsidRPr="00596A3A">
        <w:rPr>
          <w:rFonts w:ascii="Times New Roman" w:hAnsi="Times New Roman" w:cs="Times New Roman"/>
        </w:rPr>
        <w:t>Περιλαμβάνεται η προμήθεια ηλεκτρονικών υπολογιστών και η εγκατάστασή τους συμπεριλαμβανομένων των βασικών λογισμικών και λογισμικών αυτοματισμού γραφείου, περιφερειακών (εκτυπωτών, σκάνερ κ.λπ.), φωτοαντιγραφικών μηχανημάτων, μηχανημάτων τηλεομοιοτυπίας, τηλεπικοινωνιακού εξοπλισμού (τηλεφωνικό κέντρο, συσκευές κ.λπ.), μηχανών γραφείου και φορητών μηχανών εξοπλισμού γραφείου (μηχανές βιβλιοδεσίας κ.λπ.), εργαστηριακού εξοπλισμού</w:t>
      </w:r>
    </w:p>
    <w:p w:rsidR="00DE4509" w:rsidRPr="00596A3A" w:rsidP="008A3F25" w14:paraId="6B26C07D" w14:textId="77777777">
      <w:pPr>
        <w:pStyle w:val="Default"/>
        <w:spacing w:after="240"/>
        <w:rPr>
          <w:rFonts w:ascii="Times New Roman" w:hAnsi="Times New Roman" w:cs="Times New Roman"/>
          <w:b/>
        </w:rPr>
      </w:pPr>
      <w:r w:rsidRPr="00596A3A">
        <w:rPr>
          <w:rFonts w:ascii="Times New Roman" w:hAnsi="Times New Roman" w:cs="Times New Roman"/>
          <w:b/>
        </w:rPr>
        <w:t xml:space="preserve">Α.3. Έντυπα, βιβλία κ.λπ. </w:t>
      </w:r>
    </w:p>
    <w:p w:rsidR="00DE4509" w:rsidRPr="00596A3A" w:rsidP="008A3F25" w14:paraId="48B370E6" w14:textId="77777777">
      <w:pPr>
        <w:pStyle w:val="Default"/>
        <w:spacing w:after="240"/>
        <w:rPr>
          <w:rFonts w:ascii="Times New Roman" w:hAnsi="Times New Roman" w:cs="Times New Roman"/>
          <w:b/>
          <w:bCs/>
          <w:u w:val="single"/>
        </w:rPr>
      </w:pPr>
      <w:r w:rsidRPr="00596A3A">
        <w:rPr>
          <w:rFonts w:ascii="Times New Roman" w:hAnsi="Times New Roman" w:cs="Times New Roman"/>
        </w:rPr>
        <w:t>Προμήθεια εγχειριδίων, βιβλίων και εντύπων, τα οποία είναι απαραίτητα για τη λειτουργία της υπηρεσίας στο πλαίσιο οργάνωσης της βιβλιοθήκης της και μέχρι του ποσού των 5.000 € ανά έτος και ανά δικαιούχο</w:t>
      </w:r>
    </w:p>
    <w:p w:rsidR="00DE4509" w:rsidRPr="00596A3A" w:rsidP="008A3F25" w14:paraId="26FEFA34" w14:textId="77777777">
      <w:pPr>
        <w:pStyle w:val="Default"/>
        <w:spacing w:after="240"/>
        <w:rPr>
          <w:rFonts w:ascii="Times New Roman" w:hAnsi="Times New Roman" w:cs="Times New Roman"/>
          <w:b/>
          <w:bCs/>
          <w:u w:val="single"/>
        </w:rPr>
      </w:pPr>
    </w:p>
    <w:p w:rsidR="006D5AA7" w:rsidRPr="00596A3A" w:rsidP="008A3F25" w14:paraId="1ED15DC8" w14:textId="77777777">
      <w:pPr>
        <w:pStyle w:val="Default"/>
        <w:spacing w:after="240"/>
        <w:rPr>
          <w:rFonts w:ascii="Times New Roman" w:hAnsi="Times New Roman" w:cs="Times New Roman"/>
          <w:u w:val="single"/>
        </w:rPr>
      </w:pPr>
      <w:r w:rsidRPr="00596A3A">
        <w:rPr>
          <w:rFonts w:ascii="Times New Roman" w:hAnsi="Times New Roman" w:cs="Times New Roman"/>
          <w:b/>
          <w:bCs/>
          <w:u w:val="single"/>
        </w:rPr>
        <w:t xml:space="preserve">Β. ΠΑΡΟΧΗ ΥΠΗΡΕΣΙΩΝ </w:t>
      </w:r>
    </w:p>
    <w:p w:rsidR="006D5AA7" w:rsidRPr="00596A3A" w:rsidP="006D5AA7" w14:paraId="610780AB" w14:textId="77777777">
      <w:pPr>
        <w:pStyle w:val="Default"/>
        <w:rPr>
          <w:rFonts w:ascii="Times New Roman" w:hAnsi="Times New Roman" w:cs="Times New Roman"/>
        </w:rPr>
      </w:pPr>
      <w:r w:rsidRPr="00596A3A">
        <w:rPr>
          <w:rFonts w:ascii="Times New Roman" w:hAnsi="Times New Roman" w:cs="Times New Roman"/>
          <w:b/>
          <w:bCs/>
        </w:rPr>
        <w:t xml:space="preserve">Β1 Αγορά Λογισμικού, Ανάπτυξη, Εγκατάσταση, υποστήριξη, συντήρηση εξοπλισμού &amp; λογισμικού </w:t>
      </w:r>
    </w:p>
    <w:p w:rsidR="006D5AA7" w:rsidRPr="00596A3A" w:rsidP="006D5AA7" w14:paraId="77E0171B"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6AE351BB"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Ανάπτυξη και συντήρηση βάσεων δεδομένων </w:t>
      </w:r>
    </w:p>
    <w:p w:rsidR="006D5AA7" w:rsidRPr="00596A3A" w:rsidP="008A3F25" w14:paraId="2DC35491"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Ανάπτυξη, συντήρηση και επέκταση τοπικών πληροφοριακών συστημάτων </w:t>
      </w:r>
    </w:p>
    <w:p w:rsidR="006D5AA7" w:rsidRPr="00596A3A" w:rsidP="008A3F25" w14:paraId="39900C3A"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Ανάπτυξη και συντήρηση </w:t>
      </w:r>
      <w:r w:rsidRPr="00596A3A">
        <w:rPr>
          <w:rFonts w:ascii="Times New Roman" w:hAnsi="Times New Roman" w:cs="Times New Roman"/>
        </w:rPr>
        <w:t>διεπαφών</w:t>
      </w:r>
      <w:r w:rsidRPr="00596A3A">
        <w:rPr>
          <w:rFonts w:ascii="Times New Roman" w:hAnsi="Times New Roman" w:cs="Times New Roman"/>
        </w:rPr>
        <w:t xml:space="preserve"> μεταξύ ΟΠΣ ΕΣΠΑ, ηλεκτρονικής υποβολής και τοπικών πληροφοριακών συστημάτων </w:t>
      </w:r>
    </w:p>
    <w:p w:rsidR="006D5AA7" w:rsidRPr="00596A3A" w:rsidP="008A3F25" w14:paraId="6631E6D5"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Υποστήριξη χρηστών </w:t>
      </w:r>
    </w:p>
    <w:p w:rsidR="006D5AA7" w:rsidRPr="00596A3A" w:rsidP="008A3F25" w14:paraId="23716A73"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Επισκευές, εγκατάσταση, αναβάθμιση και συντήρηση H/Υ, περιφερειακών, δικτυακού εξοπλισμού, τηλεπικοινωνιακού εξοπλισμού και συστημάτων </w:t>
      </w:r>
    </w:p>
    <w:p w:rsidR="006D5AA7" w:rsidRPr="00596A3A" w:rsidP="008A3F25" w14:paraId="510D74ED"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Επεξεργασία και διαχείριση δεδομένων έργων επιχειρησιακών προγραμμάτων </w:t>
      </w:r>
    </w:p>
    <w:p w:rsidR="006D5AA7" w:rsidRPr="00596A3A" w:rsidP="006D5AA7" w14:paraId="0C4B75F4" w14:textId="77777777">
      <w:pPr>
        <w:pStyle w:val="Default"/>
        <w:rPr>
          <w:rFonts w:ascii="Times New Roman" w:hAnsi="Times New Roman" w:cs="Times New Roman"/>
        </w:rPr>
      </w:pPr>
      <w:r w:rsidRPr="00596A3A">
        <w:rPr>
          <w:rFonts w:ascii="Times New Roman" w:hAnsi="Times New Roman" w:cs="Times New Roman"/>
          <w:b/>
          <w:bCs/>
        </w:rPr>
        <w:t xml:space="preserve">Β2 Εκπόνηση Μελετών -Εμπειρογνωμοσυνών – Ερευνών </w:t>
      </w:r>
    </w:p>
    <w:p w:rsidR="006D5AA7" w:rsidRPr="00596A3A" w:rsidP="006D5AA7" w14:paraId="45F8BA8D" w14:textId="77777777">
      <w:pPr>
        <w:pStyle w:val="Default"/>
        <w:rPr>
          <w:rFonts w:ascii="Times New Roman" w:hAnsi="Times New Roman" w:cs="Times New Roman"/>
        </w:rPr>
      </w:pPr>
      <w:r w:rsidRPr="00596A3A">
        <w:rPr>
          <w:rFonts w:ascii="Times New Roman" w:hAnsi="Times New Roman" w:cs="Times New Roman"/>
        </w:rPr>
        <w:t xml:space="preserve">Μελέτες – εμπειρογνωμοσύνες - έρευνες που έχουν σχέση με την υποστήριξη του σχεδιασμού, της εφαρμογής, της παρακολούθησης, της αναθεώρησης και του κλεισίματος </w:t>
      </w:r>
      <w:r w:rsidRPr="00596A3A" w:rsidR="00DE4509">
        <w:rPr>
          <w:rFonts w:ascii="Times New Roman" w:hAnsi="Times New Roman" w:cs="Times New Roman"/>
        </w:rPr>
        <w:t xml:space="preserve">προγραμμάτων/προγραμματικών συμβάσεων. </w:t>
      </w:r>
      <w:r w:rsidRPr="00596A3A">
        <w:rPr>
          <w:rFonts w:ascii="Times New Roman" w:hAnsi="Times New Roman" w:cs="Times New Roman"/>
        </w:rPr>
        <w:t xml:space="preserve"> </w:t>
      </w:r>
    </w:p>
    <w:p w:rsidR="006D5AA7" w:rsidRPr="00596A3A" w:rsidP="006D5AA7" w14:paraId="721993CD"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5A4824D8"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Μελέτες-εμπειρογνωμοσύνες κοινωνικοοικονομικής κατάστασης και επιπτώσεων τομέα ή περιφέρειας. </w:t>
      </w:r>
    </w:p>
    <w:p w:rsidR="006D5AA7" w:rsidRPr="00596A3A" w:rsidP="008A3F25" w14:paraId="1CBA5899"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Προκαταρτικές μελέτες έργων όπως περιβαλλοντικές, κόστους – ωφέλειας, βιωσιμότητας, γεωλογικές, εδαφολογικές κλπ., η ανάθεση των οποίων γίνεται σύμφωνα με την κείμενη νομοθεσία. </w:t>
      </w:r>
    </w:p>
    <w:p w:rsidR="00DE4509" w:rsidRPr="00596A3A" w:rsidP="008A3F25" w14:paraId="33E5AF2A"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Τεχνικές μελέτες, η ανάθεση των οποίων γίνεται σύμφωνα με την κείμενη νομοθεσία. </w:t>
      </w:r>
    </w:p>
    <w:p w:rsidR="006D5AA7" w:rsidRPr="00596A3A" w:rsidP="008A3F25" w14:paraId="0D7D9FF9"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Μελέτες -εμπειρογνωμοσύνες εξειδίκευσης δράσεων του επιχειρησιακού προγράμματος και επεξεργασίας μεθόδων αξιολόγησης, επιλογής και διαχείρισης ειδικών δράσεων. </w:t>
      </w:r>
    </w:p>
    <w:p w:rsidR="006D5AA7" w:rsidRPr="00596A3A" w:rsidP="008A3F25" w14:paraId="276ED266"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Αναλύσεις προσδιορισμού φυσικών δεικτών και επιπτώσεων. </w:t>
      </w:r>
    </w:p>
    <w:p w:rsidR="006D5AA7" w:rsidRPr="00596A3A" w:rsidP="008A3F25" w14:paraId="618A5CB5"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Επιχειρησιακά σχέδια, μελέτες αποτύπωσης, και μελέτες διοικητικής και οργανωτικής αναβάθμισης. </w:t>
      </w:r>
    </w:p>
    <w:p w:rsidR="006D5AA7" w:rsidRPr="00596A3A" w:rsidP="006D5AA7" w14:paraId="14137ACD" w14:textId="77777777">
      <w:pPr>
        <w:pStyle w:val="Default"/>
        <w:rPr>
          <w:rFonts w:ascii="Times New Roman" w:hAnsi="Times New Roman" w:cs="Times New Roman"/>
        </w:rPr>
      </w:pPr>
      <w:r w:rsidRPr="00596A3A">
        <w:rPr>
          <w:rFonts w:ascii="Times New Roman" w:hAnsi="Times New Roman" w:cs="Times New Roman"/>
          <w:b/>
          <w:bCs/>
        </w:rPr>
        <w:t xml:space="preserve">Β3 Υπηρεσίες Συμβούλων </w:t>
      </w:r>
    </w:p>
    <w:p w:rsidR="006D5AA7" w:rsidRPr="00596A3A" w:rsidP="006D5AA7" w14:paraId="4A5AC54B" w14:textId="77777777">
      <w:pPr>
        <w:pStyle w:val="Default"/>
        <w:rPr>
          <w:rFonts w:ascii="Times New Roman" w:hAnsi="Times New Roman" w:cs="Times New Roman"/>
        </w:rPr>
      </w:pPr>
      <w:r w:rsidRPr="00596A3A">
        <w:rPr>
          <w:rFonts w:ascii="Times New Roman" w:hAnsi="Times New Roman" w:cs="Times New Roman"/>
          <w:b/>
          <w:bCs/>
        </w:rPr>
        <w:t xml:space="preserve">Β3.1 Σύμβουλοι </w:t>
      </w:r>
    </w:p>
    <w:p w:rsidR="006D5AA7" w:rsidRPr="00596A3A" w:rsidP="006D5AA7" w14:paraId="174F9847" w14:textId="77777777">
      <w:pPr>
        <w:pStyle w:val="Default"/>
        <w:rPr>
          <w:rFonts w:ascii="Times New Roman" w:hAnsi="Times New Roman" w:cs="Times New Roman"/>
        </w:rPr>
      </w:pPr>
      <w:r w:rsidRPr="00596A3A">
        <w:rPr>
          <w:rFonts w:ascii="Times New Roman" w:hAnsi="Times New Roman" w:cs="Times New Roman"/>
        </w:rPr>
        <w:t xml:space="preserve">Παροχή υπηρεσιών συμβούλου τεχνικής υποστήριξης για ειδικά θέματα, που έχουν σχέση με την υποστήριξη του σχεδιασμού, της εφαρμογής, της παρακολούθησης, της αναθεώρησης και του κλεισίματος </w:t>
      </w:r>
      <w:r w:rsidRPr="00596A3A" w:rsidR="00DE4509">
        <w:rPr>
          <w:rFonts w:ascii="Times New Roman" w:hAnsi="Times New Roman" w:cs="Times New Roman"/>
        </w:rPr>
        <w:t xml:space="preserve">προγραμμάτων/ προγραμματικών συμβάσεων. </w:t>
      </w:r>
    </w:p>
    <w:p w:rsidR="006D5AA7" w:rsidRPr="00596A3A" w:rsidP="006D5AA7" w14:paraId="6391A0F3"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64D87D37"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Τεχνική, διαχειριστική και επιστημονική υποστήριξη </w:t>
      </w:r>
      <w:r w:rsidRPr="00596A3A" w:rsidR="00DE4509">
        <w:rPr>
          <w:rFonts w:ascii="Times New Roman" w:hAnsi="Times New Roman" w:cs="Times New Roman"/>
        </w:rPr>
        <w:t xml:space="preserve">του Αναπτυξιακού Οργανισμού σε θέματα αρμοδιότητάς του. </w:t>
      </w:r>
    </w:p>
    <w:p w:rsidR="006D5AA7" w:rsidRPr="00596A3A" w:rsidP="008A3F25" w14:paraId="6048993F"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Οικονομική και λογιστική διαχείριση και παρακολούθηση έργω</w:t>
      </w:r>
      <w:r w:rsidRPr="00596A3A" w:rsidR="00DE4509">
        <w:rPr>
          <w:rFonts w:ascii="Times New Roman" w:hAnsi="Times New Roman" w:cs="Times New Roman"/>
        </w:rPr>
        <w:t>ν</w:t>
      </w:r>
      <w:r w:rsidRPr="00596A3A">
        <w:rPr>
          <w:rFonts w:ascii="Times New Roman" w:hAnsi="Times New Roman" w:cs="Times New Roman"/>
        </w:rPr>
        <w:t xml:space="preserve">. </w:t>
      </w:r>
    </w:p>
    <w:p w:rsidR="006D5AA7" w:rsidRPr="00596A3A" w:rsidP="008A3F25" w14:paraId="5C2BDFCD"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Νομική υποστήριξη.</w:t>
      </w:r>
    </w:p>
    <w:p w:rsidR="006D5AA7" w:rsidRPr="00596A3A" w:rsidP="008A3F25" w14:paraId="1A35941E"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Τεχνική και επιστημονική υποστήριξη </w:t>
      </w:r>
      <w:r w:rsidRPr="00596A3A" w:rsidR="00DE4509">
        <w:rPr>
          <w:rFonts w:ascii="Times New Roman" w:hAnsi="Times New Roman" w:cs="Times New Roman"/>
        </w:rPr>
        <w:t xml:space="preserve">μετόχων- πελατών του Αναπτυξιακού Οργανισμού. </w:t>
      </w:r>
    </w:p>
    <w:p w:rsidR="006D5AA7" w:rsidRPr="00596A3A" w:rsidP="006D5AA7" w14:paraId="147FF1CE" w14:textId="77777777">
      <w:pPr>
        <w:pStyle w:val="Default"/>
        <w:rPr>
          <w:rFonts w:ascii="Times New Roman" w:hAnsi="Times New Roman" w:cs="Times New Roman"/>
        </w:rPr>
      </w:pPr>
      <w:r w:rsidRPr="00596A3A">
        <w:rPr>
          <w:rFonts w:ascii="Times New Roman" w:hAnsi="Times New Roman" w:cs="Times New Roman"/>
          <w:b/>
          <w:bCs/>
        </w:rPr>
        <w:t xml:space="preserve">Β4 Πληροφόρηση και Επικοινωνία </w:t>
      </w:r>
    </w:p>
    <w:p w:rsidR="006D5AA7" w:rsidRPr="00596A3A" w:rsidP="006D5AA7" w14:paraId="0B6C3A70" w14:textId="77777777">
      <w:pPr>
        <w:pStyle w:val="Default"/>
        <w:rPr>
          <w:rFonts w:ascii="Times New Roman" w:hAnsi="Times New Roman" w:cs="Times New Roman"/>
        </w:rPr>
      </w:pPr>
      <w:r w:rsidRPr="00596A3A">
        <w:rPr>
          <w:rFonts w:ascii="Times New Roman" w:hAnsi="Times New Roman" w:cs="Times New Roman"/>
          <w:b/>
          <w:bCs/>
        </w:rPr>
        <w:t xml:space="preserve">Υπηρεσίες </w:t>
      </w:r>
      <w:r w:rsidRPr="00596A3A" w:rsidR="00DE4509">
        <w:rPr>
          <w:rFonts w:ascii="Times New Roman" w:hAnsi="Times New Roman" w:cs="Times New Roman"/>
          <w:b/>
          <w:bCs/>
        </w:rPr>
        <w:t>προβολής, προώθησης, διαφήμισης και</w:t>
      </w:r>
      <w:r w:rsidRPr="00596A3A">
        <w:rPr>
          <w:rFonts w:ascii="Times New Roman" w:hAnsi="Times New Roman" w:cs="Times New Roman"/>
          <w:b/>
          <w:bCs/>
        </w:rPr>
        <w:t xml:space="preserve"> δημοσιότητας </w:t>
      </w:r>
    </w:p>
    <w:p w:rsidR="006D5AA7" w:rsidRPr="00596A3A" w:rsidP="006D5AA7" w14:paraId="520AA2EB"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6D5AA7" w14:paraId="7D18EF1A" w14:textId="77777777">
      <w:pPr>
        <w:pStyle w:val="Default"/>
        <w:spacing w:after="26"/>
        <w:rPr>
          <w:rFonts w:ascii="Times New Roman" w:hAnsi="Times New Roman" w:cs="Times New Roman"/>
        </w:rPr>
      </w:pPr>
      <w:r w:rsidRPr="00596A3A">
        <w:rPr>
          <w:rFonts w:ascii="Times New Roman" w:hAnsi="Times New Roman" w:cs="Times New Roman"/>
        </w:rPr>
        <w:t xml:space="preserve">Εκπόνηση ερευνών για την επικοινωνιακή στρατηγική και τα αποτελέσματα εφαρμογής του επικοινωνιακού σχεδίου δράσεις. </w:t>
      </w:r>
    </w:p>
    <w:p w:rsidR="006D5AA7" w:rsidRPr="00596A3A" w:rsidP="008A3F25" w14:paraId="4099C190"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Παραγωγή και αναπαραγωγή έντυπου και ηλεκτρονικού ενημερωτικού υλικού. </w:t>
      </w:r>
    </w:p>
    <w:p w:rsidR="006D5AA7" w:rsidRPr="00596A3A" w:rsidP="008A3F25" w14:paraId="65A39ABC"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Παραγωγή διαφημιστικού υλικού( τηλεοπτικά- ραδιοφωνικά μηνύματα, διαφημιστικά αντικείμενα). </w:t>
      </w:r>
    </w:p>
    <w:p w:rsidR="006D5AA7" w:rsidRPr="00596A3A" w:rsidP="008A3F25" w14:paraId="50740DF0"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Ανάπτυξη – συντήρηση δικτυακών τόπων. </w:t>
      </w:r>
    </w:p>
    <w:p w:rsidR="006D5AA7" w:rsidRPr="00596A3A" w:rsidP="008A3F25" w14:paraId="0F47A2C2"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Δημιουργία – λειτουργία δομών πληροφόρησης (</w:t>
      </w:r>
      <w:r w:rsidRPr="00596A3A">
        <w:rPr>
          <w:rFonts w:ascii="Times New Roman" w:hAnsi="Times New Roman" w:cs="Times New Roman"/>
        </w:rPr>
        <w:t>call</w:t>
      </w:r>
      <w:r w:rsidRPr="00596A3A">
        <w:rPr>
          <w:rFonts w:ascii="Times New Roman" w:hAnsi="Times New Roman" w:cs="Times New Roman"/>
        </w:rPr>
        <w:t xml:space="preserve"> </w:t>
      </w:r>
      <w:r w:rsidRPr="00596A3A">
        <w:rPr>
          <w:rFonts w:ascii="Times New Roman" w:hAnsi="Times New Roman" w:cs="Times New Roman"/>
        </w:rPr>
        <w:t>center</w:t>
      </w:r>
      <w:r w:rsidRPr="00596A3A">
        <w:rPr>
          <w:rFonts w:ascii="Times New Roman" w:hAnsi="Times New Roman" w:cs="Times New Roman"/>
        </w:rPr>
        <w:t xml:space="preserve">, γραφείο πληροφόρησης, κινητές μονάδες κλπ). </w:t>
      </w:r>
    </w:p>
    <w:p w:rsidR="00DE4509" w:rsidRPr="00596A3A" w:rsidP="006D5AA7" w14:paraId="4A3B9589" w14:textId="77777777">
      <w:pPr>
        <w:pStyle w:val="Default"/>
        <w:rPr>
          <w:rFonts w:ascii="Times New Roman" w:hAnsi="Times New Roman" w:cs="Times New Roman"/>
          <w:b/>
          <w:bCs/>
        </w:rPr>
      </w:pPr>
    </w:p>
    <w:p w:rsidR="006D5AA7" w:rsidRPr="00596A3A" w:rsidP="006D5AA7" w14:paraId="6AE49749" w14:textId="77777777">
      <w:pPr>
        <w:pStyle w:val="Default"/>
        <w:rPr>
          <w:rFonts w:ascii="Times New Roman" w:hAnsi="Times New Roman" w:cs="Times New Roman"/>
        </w:rPr>
      </w:pPr>
      <w:r w:rsidRPr="00596A3A">
        <w:rPr>
          <w:rFonts w:ascii="Times New Roman" w:hAnsi="Times New Roman" w:cs="Times New Roman"/>
          <w:b/>
          <w:bCs/>
        </w:rPr>
        <w:t xml:space="preserve">Β5 Αξιολόγηση </w:t>
      </w:r>
    </w:p>
    <w:p w:rsidR="006D5AA7" w:rsidRPr="00596A3A" w:rsidP="006D5AA7" w14:paraId="5E8CC8A6"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59FA6F54"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Παροχή υπηρεσιών συμβούλου ή συμβούλων αξιολόγησης για το σχεδιασμό και την υλοποίηση των αξιολογήσεων </w:t>
      </w:r>
      <w:r w:rsidRPr="00596A3A" w:rsidR="00DE4509">
        <w:rPr>
          <w:rFonts w:ascii="Times New Roman" w:hAnsi="Times New Roman" w:cs="Times New Roman"/>
        </w:rPr>
        <w:t xml:space="preserve">προγραμμάτων/ προγραμματικών συμβάσεων. </w:t>
      </w:r>
      <w:r w:rsidRPr="00596A3A">
        <w:rPr>
          <w:rFonts w:ascii="Times New Roman" w:hAnsi="Times New Roman" w:cs="Times New Roman"/>
        </w:rPr>
        <w:t xml:space="preserve"> </w:t>
      </w:r>
    </w:p>
    <w:p w:rsidR="006D5AA7" w:rsidRPr="00596A3A" w:rsidP="006D5AA7" w14:paraId="778DE059" w14:textId="77777777">
      <w:pPr>
        <w:pStyle w:val="Default"/>
        <w:rPr>
          <w:rFonts w:ascii="Times New Roman" w:hAnsi="Times New Roman" w:cs="Times New Roman"/>
        </w:rPr>
      </w:pPr>
      <w:r w:rsidRPr="00596A3A">
        <w:rPr>
          <w:rFonts w:ascii="Times New Roman" w:hAnsi="Times New Roman" w:cs="Times New Roman"/>
          <w:b/>
          <w:bCs/>
        </w:rPr>
        <w:t xml:space="preserve">Β6 Έλεγχοι </w:t>
      </w:r>
    </w:p>
    <w:p w:rsidR="006D5AA7" w:rsidRPr="00596A3A" w:rsidP="006D5AA7" w14:paraId="18E4B9AF"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19B43216" w14:textId="77777777">
      <w:pPr>
        <w:pStyle w:val="Default"/>
        <w:numPr>
          <w:ilvl w:val="0"/>
          <w:numId w:val="16"/>
        </w:numPr>
        <w:spacing w:after="360"/>
        <w:rPr>
          <w:rFonts w:ascii="Times New Roman" w:hAnsi="Times New Roman" w:cs="Times New Roman"/>
        </w:rPr>
      </w:pPr>
      <w:r w:rsidRPr="00596A3A">
        <w:rPr>
          <w:rFonts w:ascii="Times New Roman" w:hAnsi="Times New Roman" w:cs="Times New Roman"/>
        </w:rPr>
        <w:t xml:space="preserve">Υποστήριξη </w:t>
      </w:r>
      <w:r w:rsidRPr="00596A3A" w:rsidR="00DE4509">
        <w:rPr>
          <w:rFonts w:ascii="Times New Roman" w:hAnsi="Times New Roman" w:cs="Times New Roman"/>
        </w:rPr>
        <w:t>του Αναπτυξιακού Οργανισμού</w:t>
      </w:r>
      <w:r w:rsidRPr="00596A3A">
        <w:rPr>
          <w:rFonts w:ascii="Times New Roman" w:hAnsi="Times New Roman" w:cs="Times New Roman"/>
        </w:rPr>
        <w:t xml:space="preserve"> από εμπειρογνώμονες, στη διενέργεια ελέγχων με τη μορφή γνωμοδοτήσεων ή εκθέσεων πραγματογνωμοσύνης για ειδικά θέματα και εξειδικευμένες υποθέσεις. </w:t>
      </w:r>
    </w:p>
    <w:p w:rsidR="006D5AA7" w:rsidRPr="00596A3A" w:rsidP="008A3F25" w14:paraId="30F242B8" w14:textId="77777777">
      <w:pPr>
        <w:pStyle w:val="Default"/>
        <w:spacing w:after="240"/>
        <w:rPr>
          <w:rFonts w:ascii="Times New Roman" w:hAnsi="Times New Roman" w:cs="Times New Roman"/>
          <w:u w:val="single"/>
        </w:rPr>
      </w:pPr>
      <w:r w:rsidRPr="00596A3A">
        <w:rPr>
          <w:rFonts w:ascii="Times New Roman" w:hAnsi="Times New Roman" w:cs="Times New Roman"/>
          <w:b/>
          <w:bCs/>
          <w:u w:val="single"/>
        </w:rPr>
        <w:t xml:space="preserve">Γ ΛΕΙΤΟΥΡΓΙΚΑ </w:t>
      </w:r>
    </w:p>
    <w:p w:rsidR="006D5AA7" w:rsidRPr="00596A3A" w:rsidP="006D5AA7" w14:paraId="58F666AE" w14:textId="77777777">
      <w:pPr>
        <w:pStyle w:val="Default"/>
        <w:rPr>
          <w:rFonts w:ascii="Times New Roman" w:hAnsi="Times New Roman" w:cs="Times New Roman"/>
        </w:rPr>
      </w:pPr>
      <w:r w:rsidRPr="00596A3A">
        <w:rPr>
          <w:rFonts w:ascii="Times New Roman" w:hAnsi="Times New Roman" w:cs="Times New Roman"/>
          <w:b/>
          <w:bCs/>
        </w:rPr>
        <w:t xml:space="preserve">Γ1 Οργάνωση εκδηλώσεων -συνεδριάσεων – συσκέψεων </w:t>
      </w:r>
    </w:p>
    <w:p w:rsidR="006D5AA7" w:rsidRPr="00596A3A" w:rsidP="006D5AA7" w14:paraId="7FCE193E" w14:textId="77777777">
      <w:pPr>
        <w:pStyle w:val="Default"/>
        <w:rPr>
          <w:rFonts w:ascii="Times New Roman" w:hAnsi="Times New Roman" w:cs="Times New Roman"/>
        </w:rPr>
      </w:pPr>
      <w:r w:rsidRPr="00596A3A">
        <w:rPr>
          <w:rFonts w:ascii="Times New Roman" w:hAnsi="Times New Roman" w:cs="Times New Roman"/>
        </w:rPr>
        <w:t xml:space="preserve">Παροχή Υπηρεσιών διοργάνωσης εκδηλώσεων, συνεδριάσεων, συσκέψεων. </w:t>
      </w:r>
    </w:p>
    <w:p w:rsidR="006D5AA7" w:rsidRPr="00596A3A" w:rsidP="006D5AA7" w14:paraId="20AB5F47" w14:textId="77777777">
      <w:pPr>
        <w:pStyle w:val="Default"/>
        <w:rPr>
          <w:rFonts w:ascii="Times New Roman" w:hAnsi="Times New Roman" w:cs="Times New Roman"/>
        </w:rPr>
      </w:pPr>
      <w:r w:rsidRPr="00596A3A">
        <w:rPr>
          <w:rFonts w:ascii="Times New Roman" w:hAnsi="Times New Roman" w:cs="Times New Roman"/>
        </w:rPr>
        <w:t xml:space="preserve">Στο πλαίσιο των παρεχόμενων υπηρεσιών περιλαμβάνονται ενδεικτικά : </w:t>
      </w:r>
    </w:p>
    <w:p w:rsidR="006D5AA7" w:rsidRPr="00596A3A" w:rsidP="008A3F25" w14:paraId="6972F517"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Βραχυχρόνιες μισθώσεις αιθουσών, παροχή γευμάτων, </w:t>
      </w:r>
      <w:r w:rsidRPr="00596A3A">
        <w:rPr>
          <w:rFonts w:ascii="Times New Roman" w:hAnsi="Times New Roman" w:cs="Times New Roman"/>
        </w:rPr>
        <w:t>κ.λ.π</w:t>
      </w:r>
      <w:r w:rsidRPr="00596A3A">
        <w:rPr>
          <w:rFonts w:ascii="Times New Roman" w:hAnsi="Times New Roman" w:cs="Times New Roman"/>
        </w:rPr>
        <w:t xml:space="preserve">. </w:t>
      </w:r>
    </w:p>
    <w:p w:rsidR="006D5AA7" w:rsidRPr="00596A3A" w:rsidP="008A3F25" w14:paraId="7A316C70"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Μεταφράσεις, Διερμηνείες, </w:t>
      </w:r>
    </w:p>
    <w:p w:rsidR="006D5AA7" w:rsidRPr="00596A3A" w:rsidP="008A3F25" w14:paraId="5519F2E8"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Μαγνητοφώνηση, απομαγνητοφώνηση πρακτικών, </w:t>
      </w:r>
    </w:p>
    <w:p w:rsidR="006D5AA7" w:rsidRPr="00596A3A" w:rsidP="008A3F25" w14:paraId="5F888F9D"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Μίσθωση οπτικοαουστικού εξοπλισμού και υπηρεσίες υποστήριξης, κ.λπ. </w:t>
      </w:r>
    </w:p>
    <w:p w:rsidR="006D5AA7" w:rsidRPr="00596A3A" w:rsidP="006D5AA7" w14:paraId="14FA5201" w14:textId="77777777">
      <w:pPr>
        <w:pStyle w:val="Default"/>
        <w:rPr>
          <w:rFonts w:ascii="Times New Roman" w:hAnsi="Times New Roman" w:cs="Times New Roman"/>
        </w:rPr>
      </w:pPr>
      <w:r w:rsidRPr="00596A3A">
        <w:rPr>
          <w:rFonts w:ascii="Times New Roman" w:hAnsi="Times New Roman" w:cs="Times New Roman"/>
          <w:b/>
          <w:bCs/>
        </w:rPr>
        <w:t xml:space="preserve">Γ3 Γενικά Έξοδα Λειτουργίας </w:t>
      </w:r>
    </w:p>
    <w:p w:rsidR="006D5AA7" w:rsidRPr="00596A3A" w:rsidP="006D5AA7" w14:paraId="6228AD47" w14:textId="77777777">
      <w:pPr>
        <w:pStyle w:val="Default"/>
        <w:rPr>
          <w:rFonts w:ascii="Times New Roman" w:hAnsi="Times New Roman" w:cs="Times New Roman"/>
        </w:rPr>
      </w:pPr>
      <w:r w:rsidRPr="00596A3A">
        <w:rPr>
          <w:rFonts w:ascii="Times New Roman" w:hAnsi="Times New Roman" w:cs="Times New Roman"/>
        </w:rPr>
        <w:t xml:space="preserve">Ενδεικτικά αναφέρονται: </w:t>
      </w:r>
    </w:p>
    <w:p w:rsidR="006D5AA7" w:rsidRPr="00596A3A" w:rsidP="008A3F25" w14:paraId="4D8C707B"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Υπηρεσίες φυσικής ή ηλεκτρονικής αρχειοθέτησης και φύλαξης αρχείων </w:t>
      </w:r>
    </w:p>
    <w:p w:rsidR="006D5AA7" w:rsidRPr="00596A3A" w:rsidP="008A3F25" w14:paraId="1FC409E9"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Υπηρεσίες καθαριότητας χώρων γραφείων </w:t>
      </w:r>
    </w:p>
    <w:p w:rsidR="006D5AA7" w:rsidRPr="00596A3A" w:rsidP="008A3F25" w14:paraId="3EBCE059" w14:textId="77777777">
      <w:pPr>
        <w:pStyle w:val="Default"/>
        <w:numPr>
          <w:ilvl w:val="0"/>
          <w:numId w:val="16"/>
        </w:numPr>
        <w:spacing w:after="240"/>
        <w:rPr>
          <w:rFonts w:ascii="Times New Roman" w:hAnsi="Times New Roman" w:cs="Times New Roman"/>
        </w:rPr>
      </w:pPr>
      <w:r w:rsidRPr="00596A3A">
        <w:rPr>
          <w:rFonts w:ascii="Times New Roman" w:hAnsi="Times New Roman" w:cs="Times New Roman"/>
        </w:rPr>
        <w:t xml:space="preserve">Υπηρεσίες ταχυμεταφορών </w:t>
      </w:r>
    </w:p>
    <w:p w:rsidR="006D5AA7" w:rsidRPr="00596A3A" w:rsidP="006D5AA7" w14:paraId="6EF792B7" w14:textId="77777777">
      <w:pPr>
        <w:pStyle w:val="Default"/>
        <w:rPr>
          <w:rFonts w:ascii="Times New Roman" w:hAnsi="Times New Roman" w:cs="Times New Roman"/>
        </w:rPr>
      </w:pPr>
      <w:r w:rsidRPr="00596A3A">
        <w:rPr>
          <w:rFonts w:ascii="Times New Roman" w:hAnsi="Times New Roman" w:cs="Times New Roman"/>
          <w:b/>
          <w:bCs/>
        </w:rPr>
        <w:t xml:space="preserve">Γ5 Εκπαίδευση του Προσωπικού &amp; Συμμετοχή σε Ημερίδες Συνέδρια ή </w:t>
      </w:r>
      <w:r w:rsidRPr="00596A3A">
        <w:rPr>
          <w:rFonts w:ascii="Times New Roman" w:hAnsi="Times New Roman" w:cs="Times New Roman"/>
          <w:b/>
          <w:bCs/>
        </w:rPr>
        <w:t>Fora</w:t>
      </w:r>
      <w:r w:rsidRPr="00596A3A">
        <w:rPr>
          <w:rFonts w:ascii="Times New Roman" w:hAnsi="Times New Roman" w:cs="Times New Roman"/>
          <w:b/>
          <w:bCs/>
        </w:rPr>
        <w:t xml:space="preserve"> Υπηρεσί</w:t>
      </w:r>
      <w:r w:rsidRPr="00596A3A" w:rsidR="00DE4509">
        <w:rPr>
          <w:rFonts w:ascii="Times New Roman" w:hAnsi="Times New Roman" w:cs="Times New Roman"/>
          <w:b/>
          <w:bCs/>
        </w:rPr>
        <w:t xml:space="preserve">ες κατάρτισης του προσωπικού του Αναπτυξιακού Οργανισμού </w:t>
      </w:r>
      <w:r w:rsidRPr="00596A3A">
        <w:rPr>
          <w:rFonts w:ascii="Times New Roman" w:hAnsi="Times New Roman" w:cs="Times New Roman"/>
          <w:b/>
          <w:bCs/>
        </w:rPr>
        <w:t xml:space="preserve"> σε </w:t>
      </w:r>
      <w:r w:rsidRPr="00596A3A" w:rsidR="00056574">
        <w:rPr>
          <w:rFonts w:ascii="Times New Roman" w:hAnsi="Times New Roman" w:cs="Times New Roman"/>
          <w:b/>
          <w:bCs/>
        </w:rPr>
        <w:t>αντικείμενα της αρμοδιότητάς του</w:t>
      </w:r>
      <w:r w:rsidRPr="00596A3A">
        <w:rPr>
          <w:rFonts w:ascii="Times New Roman" w:hAnsi="Times New Roman" w:cs="Times New Roman"/>
          <w:b/>
          <w:bCs/>
        </w:rPr>
        <w:t xml:space="preserve"> </w:t>
      </w:r>
    </w:p>
    <w:p w:rsidR="006D5AA7" w:rsidRPr="00596A3A" w:rsidP="006D5AA7" w14:paraId="2AC47543" w14:textId="77777777">
      <w:pPr>
        <w:pStyle w:val="Default"/>
        <w:rPr>
          <w:rFonts w:ascii="Times New Roman" w:hAnsi="Times New Roman" w:cs="Times New Roman"/>
        </w:rPr>
      </w:pPr>
      <w:r w:rsidRPr="00596A3A">
        <w:rPr>
          <w:rFonts w:ascii="Times New Roman" w:hAnsi="Times New Roman" w:cs="Times New Roman"/>
        </w:rPr>
        <w:t xml:space="preserve">Ενδεικτικά αντικείμενα κατάρτισης αποτελούν: </w:t>
      </w:r>
    </w:p>
    <w:p w:rsidR="006D5AA7" w:rsidRPr="00596A3A" w:rsidP="008A3F25" w14:paraId="4DD34BB4"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Εκπαίδευση χρηστών στο ΟΠΣ ΕΣΠΑ και την ηλεκτρονική υποβολή </w:t>
      </w:r>
    </w:p>
    <w:p w:rsidR="006D5AA7" w:rsidRPr="00596A3A" w:rsidP="008A3F25" w14:paraId="3E0C135B"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Νομοθετικό και κανονιστικό πλαίσιο ΕΣΠΑ, ειδικά θέματα </w:t>
      </w:r>
    </w:p>
    <w:p w:rsidR="006D5AA7" w:rsidRPr="00596A3A" w:rsidP="008A3F25" w14:paraId="704F512A"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Δημόσιες συμβάσεις </w:t>
      </w:r>
    </w:p>
    <w:p w:rsidR="006D5AA7" w:rsidRPr="00596A3A" w:rsidP="008A3F25" w14:paraId="2DE9A08F"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Κρατικές ενισχύσεις </w:t>
      </w:r>
    </w:p>
    <w:p w:rsidR="006D5AA7" w:rsidRPr="00596A3A" w:rsidP="008A3F25" w14:paraId="76C161CA"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Θέματα </w:t>
      </w:r>
      <w:r w:rsidRPr="00596A3A">
        <w:rPr>
          <w:rFonts w:ascii="Times New Roman" w:hAnsi="Times New Roman" w:cs="Times New Roman"/>
        </w:rPr>
        <w:t>management</w:t>
      </w:r>
      <w:r w:rsidRPr="00596A3A">
        <w:rPr>
          <w:rFonts w:ascii="Times New Roman" w:hAnsi="Times New Roman" w:cs="Times New Roman"/>
        </w:rPr>
        <w:t xml:space="preserve"> </w:t>
      </w:r>
    </w:p>
    <w:p w:rsidR="006D5AA7" w:rsidRPr="00596A3A" w:rsidP="008A3F25" w14:paraId="73D18C66"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 xml:space="preserve">Θέματα διαχείρισης έργων υποδομών, ενισχύσεων, ανθρώπινου δυναμικού </w:t>
      </w:r>
    </w:p>
    <w:p w:rsidR="006D5AA7" w:rsidRPr="00596A3A" w:rsidP="006D5AA7" w14:paraId="4904155F" w14:textId="77777777">
      <w:pPr>
        <w:pStyle w:val="Default"/>
        <w:rPr>
          <w:rFonts w:ascii="Times New Roman" w:hAnsi="Times New Roman" w:cs="Times New Roman"/>
        </w:rPr>
      </w:pPr>
    </w:p>
    <w:p w:rsidR="006D5AA7" w:rsidRPr="00596A3A" w:rsidP="006D5AA7" w14:paraId="3CB4C224" w14:textId="77777777">
      <w:pPr>
        <w:pStyle w:val="Default"/>
        <w:rPr>
          <w:rFonts w:ascii="Times New Roman" w:hAnsi="Times New Roman" w:cs="Times New Roman"/>
        </w:rPr>
      </w:pPr>
      <w:r w:rsidRPr="00596A3A">
        <w:rPr>
          <w:rFonts w:ascii="Times New Roman" w:hAnsi="Times New Roman" w:cs="Times New Roman"/>
          <w:b/>
          <w:bCs/>
        </w:rPr>
        <w:t xml:space="preserve">Γ6 Έξοδα Μετακινήσεων </w:t>
      </w:r>
      <w:r w:rsidRPr="00596A3A">
        <w:rPr>
          <w:rFonts w:ascii="Times New Roman" w:hAnsi="Times New Roman" w:cs="Times New Roman"/>
          <w:b/>
          <w:bCs/>
        </w:rPr>
        <w:t>Εσωτ</w:t>
      </w:r>
      <w:r w:rsidRPr="00596A3A">
        <w:rPr>
          <w:rFonts w:ascii="Times New Roman" w:hAnsi="Times New Roman" w:cs="Times New Roman"/>
          <w:b/>
          <w:bCs/>
        </w:rPr>
        <w:t xml:space="preserve">. </w:t>
      </w:r>
      <w:r w:rsidRPr="00596A3A">
        <w:rPr>
          <w:rFonts w:ascii="Times New Roman" w:hAnsi="Times New Roman" w:cs="Times New Roman"/>
          <w:b/>
          <w:bCs/>
        </w:rPr>
        <w:t>Εξωτ</w:t>
      </w:r>
      <w:r w:rsidRPr="00596A3A">
        <w:rPr>
          <w:rFonts w:ascii="Times New Roman" w:hAnsi="Times New Roman" w:cs="Times New Roman"/>
          <w:b/>
          <w:bCs/>
        </w:rPr>
        <w:t xml:space="preserve">. </w:t>
      </w:r>
    </w:p>
    <w:p w:rsidR="006D5AA7" w:rsidRPr="00596A3A" w:rsidP="008A3F25" w14:paraId="7D88B6BE" w14:textId="77777777">
      <w:pPr>
        <w:pStyle w:val="Default"/>
        <w:numPr>
          <w:ilvl w:val="0"/>
          <w:numId w:val="16"/>
        </w:numPr>
        <w:spacing w:after="24"/>
        <w:rPr>
          <w:rFonts w:ascii="Times New Roman" w:hAnsi="Times New Roman" w:cs="Times New Roman"/>
        </w:rPr>
      </w:pPr>
      <w:r w:rsidRPr="00596A3A">
        <w:rPr>
          <w:rFonts w:ascii="Times New Roman" w:hAnsi="Times New Roman" w:cs="Times New Roman"/>
        </w:rPr>
        <w:t>Υπηρεσίες ταξιδιών / έκδοσης εισιτηρίων / κρατήσεων σε ξενοδοχεία στην Ελλάδα ή το Εξωτερικό.</w:t>
      </w:r>
    </w:p>
    <w:p w:rsidR="00CF5571" w:rsidRPr="00596A3A" w:rsidP="00CF5571" w14:paraId="00D784CC" w14:textId="77777777">
      <w:pPr>
        <w:pStyle w:val="Default"/>
        <w:spacing w:after="24"/>
        <w:rPr>
          <w:rFonts w:ascii="Times New Roman" w:hAnsi="Times New Roman" w:cs="Times New Roman"/>
        </w:rPr>
      </w:pPr>
    </w:p>
    <w:p w:rsidR="00160502" w:rsidRPr="00596A3A" w:rsidP="00CF5571" w14:paraId="670E3DA1" w14:textId="77777777">
      <w:pPr>
        <w:pStyle w:val="Default"/>
        <w:spacing w:after="24"/>
        <w:rPr>
          <w:rFonts w:ascii="Times New Roman" w:hAnsi="Times New Roman" w:cs="Times New Roman"/>
        </w:rPr>
      </w:pPr>
    </w:p>
    <w:p w:rsidR="00160502" w:rsidRPr="00596A3A" w:rsidP="00CF5571" w14:paraId="285F3A2F" w14:textId="77777777">
      <w:pPr>
        <w:pStyle w:val="Default"/>
        <w:spacing w:after="24"/>
        <w:rPr>
          <w:rFonts w:ascii="Times New Roman" w:hAnsi="Times New Roman" w:cs="Times New Roman"/>
        </w:rPr>
      </w:pPr>
    </w:p>
    <w:p w:rsidR="00160502" w:rsidRPr="00596A3A" w:rsidP="00CF5571" w14:paraId="6847E334" w14:textId="77777777">
      <w:pPr>
        <w:pStyle w:val="Default"/>
        <w:spacing w:after="24"/>
        <w:rPr>
          <w:rFonts w:ascii="Times New Roman" w:hAnsi="Times New Roman" w:cs="Times New Roman"/>
        </w:rPr>
      </w:pPr>
    </w:p>
    <w:p w:rsidR="00160502" w:rsidRPr="00596A3A" w:rsidP="00CF5571" w14:paraId="28E442B2" w14:textId="77777777">
      <w:pPr>
        <w:pStyle w:val="Default"/>
        <w:spacing w:after="24"/>
        <w:rPr>
          <w:rFonts w:ascii="Times New Roman" w:hAnsi="Times New Roman" w:cs="Times New Roman"/>
        </w:rPr>
      </w:pPr>
    </w:p>
    <w:p w:rsidR="00160502" w:rsidRPr="00596A3A" w:rsidP="00CF5571" w14:paraId="57DF635B" w14:textId="77777777">
      <w:pPr>
        <w:pStyle w:val="Default"/>
        <w:spacing w:after="24"/>
        <w:rPr>
          <w:rFonts w:ascii="Times New Roman" w:hAnsi="Times New Roman" w:cs="Times New Roman"/>
        </w:rPr>
      </w:pPr>
    </w:p>
    <w:p w:rsidR="00BF7C8E" w:rsidRPr="00596A3A" w:rsidP="00056574" w14:paraId="2FF378D8" w14:textId="77777777">
      <w:pPr>
        <w:pStyle w:val="Default"/>
        <w:spacing w:after="480"/>
        <w:jc w:val="center"/>
        <w:rPr>
          <w:rFonts w:ascii="Times New Roman" w:hAnsi="Times New Roman" w:cs="Times New Roman"/>
          <w:b/>
        </w:rPr>
      </w:pPr>
    </w:p>
    <w:p w:rsidR="00BF7C8E" w:rsidRPr="00596A3A" w:rsidP="00056574" w14:paraId="2A6FC7B1" w14:textId="77777777">
      <w:pPr>
        <w:pStyle w:val="Default"/>
        <w:spacing w:after="480"/>
        <w:jc w:val="center"/>
        <w:rPr>
          <w:rFonts w:ascii="Times New Roman" w:hAnsi="Times New Roman" w:cs="Times New Roman"/>
          <w:b/>
        </w:rPr>
      </w:pPr>
    </w:p>
    <w:p w:rsidR="00CF5571" w:rsidRPr="00596A3A" w:rsidP="00596A3A" w14:paraId="0A7A9FD3" w14:textId="77777777">
      <w:pPr>
        <w:pStyle w:val="Default"/>
        <w:spacing w:after="480"/>
        <w:rPr>
          <w:rFonts w:ascii="Times New Roman" w:hAnsi="Times New Roman" w:cs="Times New Roman"/>
          <w:b/>
        </w:rPr>
      </w:pPr>
      <w:r w:rsidRPr="00596A3A">
        <w:rPr>
          <w:rFonts w:ascii="Times New Roman" w:hAnsi="Times New Roman" w:cs="Times New Roman"/>
          <w:b/>
        </w:rPr>
        <w:t>ΠΑΡΑΡΤΗΜΑ ΙΙ</w:t>
      </w:r>
    </w:p>
    <w:p w:rsidR="00CF5571" w:rsidRPr="00596A3A" w:rsidP="00CF5571" w14:paraId="1D522338" w14:textId="77777777">
      <w:pPr>
        <w:pStyle w:val="Default"/>
        <w:spacing w:after="120"/>
        <w:jc w:val="center"/>
        <w:rPr>
          <w:rFonts w:ascii="Times New Roman" w:hAnsi="Times New Roman" w:cs="Times New Roman"/>
          <w:b/>
        </w:rPr>
      </w:pPr>
      <w:r w:rsidRPr="00596A3A">
        <w:rPr>
          <w:rFonts w:ascii="Times New Roman" w:hAnsi="Times New Roman" w:cs="Times New Roman"/>
          <w:b/>
        </w:rPr>
        <w:t>ΑΙΤΗΣΗ</w:t>
      </w:r>
    </w:p>
    <w:p w:rsidR="00CF5571" w:rsidRPr="00596A3A" w:rsidP="00CF5571" w14:paraId="731DCC58" w14:textId="51A41F42">
      <w:pPr>
        <w:pStyle w:val="Default"/>
        <w:spacing w:after="24"/>
        <w:jc w:val="center"/>
        <w:rPr>
          <w:rFonts w:ascii="Times New Roman" w:hAnsi="Times New Roman" w:cs="Times New Roman"/>
        </w:rPr>
      </w:pPr>
      <w:r w:rsidRPr="00596A3A">
        <w:rPr>
          <w:rFonts w:ascii="Times New Roman" w:hAnsi="Times New Roman" w:cs="Times New Roman"/>
        </w:rPr>
        <w:t xml:space="preserve">για εγγραφή στον κατάλογο προμηθευτών - </w:t>
      </w:r>
      <w:r w:rsidRPr="00596A3A">
        <w:rPr>
          <w:rFonts w:ascii="Times New Roman" w:hAnsi="Times New Roman" w:cs="Times New Roman"/>
        </w:rPr>
        <w:t>παρόχων</w:t>
      </w:r>
      <w:r w:rsidRPr="00596A3A">
        <w:rPr>
          <w:rFonts w:ascii="Times New Roman" w:hAnsi="Times New Roman" w:cs="Times New Roman"/>
        </w:rPr>
        <w:t xml:space="preserve"> υπηρεσιών </w:t>
      </w:r>
      <w:r w:rsidRPr="00596A3A" w:rsidR="00056574">
        <w:rPr>
          <w:rFonts w:ascii="Times New Roman" w:hAnsi="Times New Roman" w:cs="Times New Roman"/>
        </w:rPr>
        <w:t xml:space="preserve">του Αναπτυξιακού Οργανισμού </w:t>
      </w:r>
      <w:r w:rsidR="00596A3A">
        <w:rPr>
          <w:rFonts w:ascii="Times New Roman" w:hAnsi="Times New Roman" w:cs="Times New Roman"/>
        </w:rPr>
        <w:t>«</w:t>
      </w:r>
      <w:r w:rsidR="004C7E26">
        <w:rPr>
          <w:rFonts w:ascii="Times New Roman" w:hAnsi="Times New Roman" w:cs="Times New Roman"/>
        </w:rPr>
        <w:t>ΣΥΝΕΡΓΑΣΙΑ ΑΝΑΠΤΥΞΙΑΚΗ</w:t>
      </w:r>
      <w:r w:rsidR="00596A3A">
        <w:rPr>
          <w:rFonts w:ascii="Times New Roman" w:hAnsi="Times New Roman" w:cs="Times New Roman"/>
        </w:rPr>
        <w:t xml:space="preserve"> </w:t>
      </w:r>
      <w:r w:rsidRPr="00596A3A" w:rsidR="00056574">
        <w:rPr>
          <w:rFonts w:ascii="Times New Roman" w:hAnsi="Times New Roman" w:cs="Times New Roman"/>
        </w:rPr>
        <w:t>Α.Ε.»</w:t>
      </w:r>
    </w:p>
    <w:p w:rsidR="00CF5571" w:rsidRPr="00596A3A" w:rsidP="00CF5571" w14:paraId="5935443A" w14:textId="77777777">
      <w:pPr>
        <w:pStyle w:val="Default"/>
        <w:spacing w:after="480"/>
        <w:jc w:val="center"/>
        <w:rPr>
          <w:rFonts w:ascii="Times New Roman" w:hAnsi="Times New Roman" w:cs="Times New Roman"/>
        </w:rPr>
      </w:pPr>
      <w:r w:rsidRPr="00596A3A">
        <w:rPr>
          <w:rFonts w:ascii="Times New Roman" w:hAnsi="Times New Roman" w:cs="Times New Roman"/>
        </w:rPr>
        <w:t>(ενδεικτικό κείμενο)</w:t>
      </w:r>
    </w:p>
    <w:p w:rsidR="00CF5571" w:rsidRPr="00596A3A" w:rsidP="00CF5571" w14:paraId="6B875370" w14:textId="77777777">
      <w:pPr>
        <w:pStyle w:val="Default"/>
        <w:spacing w:after="24"/>
        <w:rPr>
          <w:rFonts w:ascii="Times New Roman" w:hAnsi="Times New Roman" w:cs="Times New Roman"/>
        </w:rPr>
      </w:pPr>
      <w:r w:rsidRPr="00596A3A">
        <w:rPr>
          <w:rFonts w:ascii="Times New Roman" w:hAnsi="Times New Roman" w:cs="Times New Roman"/>
        </w:rPr>
        <w:t>Από:</w:t>
      </w:r>
    </w:p>
    <w:p w:rsidR="00CF5571" w:rsidRPr="00596A3A" w:rsidP="00CF5571" w14:paraId="4198DEE2" w14:textId="77777777">
      <w:pPr>
        <w:pStyle w:val="Default"/>
        <w:spacing w:after="24"/>
        <w:rPr>
          <w:rFonts w:ascii="Times New Roman" w:hAnsi="Times New Roman" w:cs="Times New Roman"/>
        </w:rPr>
      </w:pPr>
      <w:r w:rsidRPr="00596A3A">
        <w:rPr>
          <w:rFonts w:ascii="Times New Roman" w:hAnsi="Times New Roman" w:cs="Times New Roman"/>
        </w:rPr>
        <w:t>(επωνυμία, έδρα, στοιχεία επικοινωνίας,</w:t>
      </w:r>
    </w:p>
    <w:p w:rsidR="00CF5571" w:rsidRPr="00596A3A" w:rsidP="00CF5571" w14:paraId="20AB4CDC" w14:textId="77777777">
      <w:pPr>
        <w:pStyle w:val="Default"/>
        <w:spacing w:after="480"/>
        <w:rPr>
          <w:rFonts w:ascii="Times New Roman" w:hAnsi="Times New Roman" w:cs="Times New Roman"/>
        </w:rPr>
      </w:pPr>
      <w:r w:rsidRPr="00596A3A">
        <w:rPr>
          <w:rFonts w:ascii="Times New Roman" w:hAnsi="Times New Roman" w:cs="Times New Roman"/>
        </w:rPr>
        <w:t>νόμιμη εκπροσώπηση)</w:t>
      </w:r>
    </w:p>
    <w:p w:rsidR="001C4A98" w:rsidRPr="00596A3A" w:rsidP="00CF5571" w14:paraId="66B055B5" w14:textId="77777777">
      <w:pPr>
        <w:pStyle w:val="Default"/>
        <w:spacing w:after="24"/>
        <w:jc w:val="right"/>
        <w:rPr>
          <w:rFonts w:ascii="Times New Roman" w:hAnsi="Times New Roman" w:cs="Times New Roman"/>
        </w:rPr>
      </w:pPr>
    </w:p>
    <w:tbl>
      <w:tblPr>
        <w:tblStyle w:val="TableGrid"/>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9"/>
      </w:tblGrid>
      <w:tr w14:paraId="04B95274" w14:textId="77777777" w:rsidTr="001C4A98">
        <w:tblPrEx>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9" w:type="dxa"/>
          </w:tcPr>
          <w:p w:rsidR="001C4A98" w:rsidRPr="00596A3A" w:rsidP="001C4A98" w14:paraId="15D4ED07" w14:textId="77777777">
            <w:pPr>
              <w:pStyle w:val="Default"/>
              <w:spacing w:after="24"/>
              <w:jc w:val="both"/>
              <w:rPr>
                <w:rFonts w:ascii="Times New Roman" w:hAnsi="Times New Roman" w:cs="Times New Roman"/>
              </w:rPr>
            </w:pPr>
            <w:r w:rsidRPr="00596A3A">
              <w:rPr>
                <w:rFonts w:ascii="Times New Roman" w:hAnsi="Times New Roman" w:cs="Times New Roman"/>
              </w:rPr>
              <w:t>Προς :</w:t>
            </w:r>
          </w:p>
          <w:p w:rsidR="001C4A98" w:rsidRPr="00596A3A" w:rsidP="001C4A98" w14:paraId="2495EB14" w14:textId="7AA3D18C">
            <w:pPr>
              <w:pStyle w:val="Default"/>
              <w:spacing w:after="600"/>
              <w:jc w:val="both"/>
              <w:rPr>
                <w:rFonts w:ascii="Times New Roman" w:hAnsi="Times New Roman" w:cs="Times New Roman"/>
              </w:rPr>
            </w:pPr>
            <w:r w:rsidRPr="00596A3A">
              <w:rPr>
                <w:rFonts w:ascii="Times New Roman" w:hAnsi="Times New Roman" w:cs="Times New Roman"/>
              </w:rPr>
              <w:t>Αναπτυξιακό Οργανισμό Ο.Τ.Α. «</w:t>
            </w:r>
            <w:r w:rsidR="004C7E26">
              <w:rPr>
                <w:rFonts w:ascii="Times New Roman" w:hAnsi="Times New Roman" w:cs="Times New Roman"/>
              </w:rPr>
              <w:t>ΣΥΝΕΡΓΑΣΙΑ ΑΝΑΠΤΥΞΙΑΚΗ</w:t>
            </w:r>
            <w:r w:rsidR="00596A3A">
              <w:rPr>
                <w:rFonts w:ascii="Times New Roman" w:hAnsi="Times New Roman" w:cs="Times New Roman"/>
              </w:rPr>
              <w:t xml:space="preserve"> </w:t>
            </w:r>
            <w:r w:rsidRPr="00596A3A">
              <w:rPr>
                <w:rFonts w:ascii="Times New Roman" w:hAnsi="Times New Roman" w:cs="Times New Roman"/>
              </w:rPr>
              <w:t xml:space="preserve">Α.Ε.» </w:t>
            </w:r>
          </w:p>
          <w:p w:rsidR="001C4A98" w:rsidRPr="00596A3A" w:rsidP="001C4A98" w14:paraId="26682753" w14:textId="77777777">
            <w:pPr>
              <w:pStyle w:val="Default"/>
              <w:spacing w:after="24"/>
              <w:jc w:val="right"/>
              <w:rPr>
                <w:rFonts w:ascii="Times New Roman" w:hAnsi="Times New Roman" w:cs="Times New Roman"/>
              </w:rPr>
            </w:pPr>
          </w:p>
        </w:tc>
      </w:tr>
    </w:tbl>
    <w:p w:rsidR="00CF5571" w:rsidRPr="00596A3A" w:rsidP="00CF5571" w14:paraId="549CE190" w14:textId="672B539F">
      <w:pPr>
        <w:pStyle w:val="Default"/>
        <w:spacing w:after="24"/>
        <w:jc w:val="both"/>
        <w:rPr>
          <w:rFonts w:ascii="Times New Roman" w:hAnsi="Times New Roman" w:cs="Times New Roman"/>
        </w:rPr>
      </w:pPr>
      <w:r w:rsidRPr="00596A3A">
        <w:rPr>
          <w:rFonts w:ascii="Times New Roman" w:hAnsi="Times New Roman" w:cs="Times New Roman"/>
        </w:rPr>
        <w:t xml:space="preserve">Με την παρούσα, εκδηλώνω το ενδιαφέρον μου να εγγραφώ στον κατάλογο προμηθευτών - </w:t>
      </w:r>
      <w:r w:rsidRPr="00596A3A">
        <w:rPr>
          <w:rFonts w:ascii="Times New Roman" w:hAnsi="Times New Roman" w:cs="Times New Roman"/>
        </w:rPr>
        <w:t>παρ</w:t>
      </w:r>
      <w:r w:rsidRPr="00596A3A" w:rsidR="00056574">
        <w:rPr>
          <w:rFonts w:ascii="Times New Roman" w:hAnsi="Times New Roman" w:cs="Times New Roman"/>
        </w:rPr>
        <w:t>όχων</w:t>
      </w:r>
      <w:r w:rsidRPr="00596A3A" w:rsidR="00056574">
        <w:rPr>
          <w:rFonts w:ascii="Times New Roman" w:hAnsi="Times New Roman" w:cs="Times New Roman"/>
        </w:rPr>
        <w:t xml:space="preserve"> υπηρεσιών που δημιουργεί ο Αναπτυξιακός Οργανισμός «</w:t>
      </w:r>
      <w:r w:rsidR="004C7E26">
        <w:rPr>
          <w:rFonts w:ascii="Times New Roman" w:hAnsi="Times New Roman" w:cs="Times New Roman"/>
        </w:rPr>
        <w:t>ΣΥΝΕΡΓΑΣΙΑ ΑΝΑΠΤΥΞΙΑΚΗ</w:t>
      </w:r>
      <w:r w:rsidRPr="00596A3A" w:rsidR="00056574">
        <w:rPr>
          <w:rFonts w:ascii="Times New Roman" w:hAnsi="Times New Roman" w:cs="Times New Roman"/>
        </w:rPr>
        <w:t xml:space="preserve"> Α.Ε.» </w:t>
      </w:r>
      <w:r w:rsidRPr="00596A3A">
        <w:rPr>
          <w:rFonts w:ascii="Times New Roman" w:hAnsi="Times New Roman" w:cs="Times New Roman"/>
        </w:rPr>
        <w:t>για την/τις παρακάτω κατηγορία/κατηγορίες ενεργειών:</w:t>
      </w:r>
    </w:p>
    <w:p w:rsidR="00CF5571" w:rsidRPr="00596A3A" w:rsidP="00CF5571" w14:paraId="21863EB6" w14:textId="77777777">
      <w:pPr>
        <w:pStyle w:val="Default"/>
        <w:spacing w:after="24"/>
        <w:jc w:val="both"/>
        <w:rPr>
          <w:rFonts w:ascii="Times New Roman" w:hAnsi="Times New Roman" w:cs="Times New Roman"/>
        </w:rPr>
      </w:pPr>
      <w:r w:rsidRPr="00596A3A">
        <w:rPr>
          <w:rFonts w:ascii="Times New Roman" w:hAnsi="Times New Roman" w:cs="Times New Roman"/>
        </w:rPr>
        <w:t>1. …..</w:t>
      </w:r>
    </w:p>
    <w:p w:rsidR="00CF5571" w:rsidRPr="00596A3A" w:rsidP="00CF5571" w14:paraId="36208716" w14:textId="77777777">
      <w:pPr>
        <w:pStyle w:val="Default"/>
        <w:spacing w:after="24"/>
        <w:jc w:val="both"/>
        <w:rPr>
          <w:rFonts w:ascii="Times New Roman" w:hAnsi="Times New Roman" w:cs="Times New Roman"/>
        </w:rPr>
      </w:pPr>
      <w:r w:rsidRPr="00596A3A">
        <w:rPr>
          <w:rFonts w:ascii="Times New Roman" w:hAnsi="Times New Roman" w:cs="Times New Roman"/>
        </w:rPr>
        <w:t>2. …..</w:t>
      </w:r>
    </w:p>
    <w:p w:rsidR="00CF5571" w:rsidRPr="00596A3A" w:rsidP="00CF5571" w14:paraId="18EB2EF6" w14:textId="77777777">
      <w:pPr>
        <w:pStyle w:val="Default"/>
        <w:spacing w:after="120"/>
        <w:jc w:val="both"/>
        <w:rPr>
          <w:rFonts w:ascii="Times New Roman" w:hAnsi="Times New Roman" w:cs="Times New Roman"/>
        </w:rPr>
      </w:pPr>
      <w:r w:rsidRPr="00596A3A">
        <w:rPr>
          <w:rFonts w:ascii="Times New Roman" w:hAnsi="Times New Roman" w:cs="Times New Roman"/>
        </w:rPr>
        <w:t>3. ….. κλπ (σύμφωνα με την κωδικοποίηση των κατηγοριών όπως αναφέρονται στο Παράρτημα Ι)</w:t>
      </w:r>
    </w:p>
    <w:p w:rsidR="00CF5571" w:rsidRPr="00596A3A" w:rsidP="00CF5571" w14:paraId="11755049" w14:textId="77777777">
      <w:pPr>
        <w:pStyle w:val="Default"/>
        <w:spacing w:after="24"/>
        <w:jc w:val="both"/>
        <w:rPr>
          <w:rFonts w:ascii="Times New Roman" w:hAnsi="Times New Roman" w:cs="Times New Roman"/>
        </w:rPr>
      </w:pPr>
      <w:r w:rsidRPr="00596A3A">
        <w:rPr>
          <w:rFonts w:ascii="Times New Roman" w:hAnsi="Times New Roman" w:cs="Times New Roman"/>
        </w:rPr>
        <w:t>Δραστηριοποιούμαι ....</w:t>
      </w:r>
    </w:p>
    <w:p w:rsidR="00CF5571" w:rsidRPr="00596A3A" w:rsidP="00CF5571" w14:paraId="5C95CDD8" w14:textId="77777777">
      <w:pPr>
        <w:pStyle w:val="Default"/>
        <w:spacing w:after="120"/>
        <w:jc w:val="both"/>
        <w:rPr>
          <w:rFonts w:ascii="Times New Roman" w:hAnsi="Times New Roman" w:cs="Times New Roman"/>
        </w:rPr>
      </w:pPr>
      <w:r w:rsidRPr="00596A3A">
        <w:rPr>
          <w:rFonts w:ascii="Times New Roman" w:hAnsi="Times New Roman" w:cs="Times New Roman"/>
        </w:rPr>
        <w:t>(Σημειώνεται ότι το αντικείμενο δραστηριοποίησης των ενδιαφερομένων θα πρέπει να είναι συναφές με το αντικείμενο των συμβάσεων / ενεργειών Τεχνικής Υποστήριξης κατά το ΠΑΡΑΡΤΗΜΑ Ι της παρούσας)</w:t>
      </w:r>
    </w:p>
    <w:p w:rsidR="00CF5571" w:rsidRPr="00596A3A" w:rsidP="00CF5571" w14:paraId="7A06C2B0" w14:textId="77777777">
      <w:pPr>
        <w:pStyle w:val="Default"/>
        <w:spacing w:after="24"/>
        <w:jc w:val="both"/>
        <w:rPr>
          <w:rFonts w:ascii="Times New Roman" w:hAnsi="Times New Roman" w:cs="Times New Roman"/>
        </w:rPr>
      </w:pPr>
      <w:r w:rsidRPr="00596A3A">
        <w:rPr>
          <w:rFonts w:ascii="Times New Roman" w:hAnsi="Times New Roman" w:cs="Times New Roman"/>
        </w:rPr>
        <w:t>Επισυνάπτονται (κατά περίπτωση):</w:t>
      </w:r>
    </w:p>
    <w:p w:rsidR="00CF5571" w:rsidRPr="00596A3A" w:rsidP="00CF5571" w14:paraId="7067D75D" w14:textId="77777777">
      <w:pPr>
        <w:pStyle w:val="Default"/>
        <w:spacing w:after="120"/>
        <w:jc w:val="both"/>
        <w:rPr>
          <w:rFonts w:ascii="Times New Roman" w:hAnsi="Times New Roman" w:cs="Times New Roman"/>
        </w:rPr>
      </w:pPr>
      <w:r w:rsidRPr="00596A3A">
        <w:rPr>
          <w:rFonts w:ascii="Times New Roman" w:hAnsi="Times New Roman" w:cs="Times New Roman"/>
        </w:rPr>
        <w:t>1. Στοιχεία σχετικά με την άσκηση της επαγγελματικής δραστηριότητας (ενδεικτικώς: α) για τα νομικά πρόσωπα: κωδικοποιημένο καταστατικό, ΦΕΚ, προφίλ εταιρείας (εφόσον υπάρχει) και οποιοδήποτε τυπικό δικαιολογητικό που αποδεικνύει τη δραστηριότητα της εταιρείας, β) για τα φυσικά πρόσωπα: βεβαίωση έναρξης στην αρμόδια ΔΟΥ, βιογραφικό σημείωμα (σε περίπτωση φυσικού προσώπου).</w:t>
      </w:r>
    </w:p>
    <w:p w:rsidR="00CF5571" w:rsidRPr="00596A3A" w:rsidP="00CF5571" w14:paraId="5ABE0DAF" w14:textId="77777777">
      <w:pPr>
        <w:pStyle w:val="Default"/>
        <w:spacing w:after="24"/>
        <w:jc w:val="both"/>
        <w:rPr>
          <w:rFonts w:ascii="Times New Roman" w:hAnsi="Times New Roman" w:cs="Times New Roman"/>
        </w:rPr>
      </w:pPr>
      <w:r w:rsidRPr="00596A3A">
        <w:rPr>
          <w:rFonts w:ascii="Times New Roman" w:hAnsi="Times New Roman" w:cs="Times New Roman"/>
        </w:rPr>
        <w:t>2. ΕΝΤΥΠΟ ΥΠΕΥΘΥΝΗΣ ΔΗΛΩΣΗΣ (Παράρτημα ΙΙΙ).</w:t>
      </w:r>
    </w:p>
    <w:p w:rsidR="00CF5571" w:rsidRPr="00596A3A" w:rsidP="00CF5571" w14:paraId="481FD900" w14:textId="77777777">
      <w:pPr>
        <w:pStyle w:val="Default"/>
        <w:spacing w:after="24"/>
        <w:jc w:val="both"/>
        <w:rPr>
          <w:rFonts w:ascii="Times New Roman" w:hAnsi="Times New Roman" w:cs="Times New Roman"/>
        </w:rPr>
      </w:pPr>
      <w:r w:rsidRPr="00596A3A">
        <w:rPr>
          <w:rFonts w:ascii="Times New Roman" w:hAnsi="Times New Roman" w:cs="Times New Roman"/>
        </w:rPr>
        <w:t>Αφορά στα στοιχεία σχετικά με:</w:t>
      </w:r>
    </w:p>
    <w:p w:rsidR="00CF5571" w:rsidRPr="00596A3A" w:rsidP="00CF5571" w14:paraId="08D4BA75" w14:textId="77777777">
      <w:pPr>
        <w:pStyle w:val="Default"/>
        <w:numPr>
          <w:ilvl w:val="0"/>
          <w:numId w:val="17"/>
        </w:numPr>
        <w:spacing w:after="24"/>
        <w:jc w:val="both"/>
        <w:rPr>
          <w:rFonts w:ascii="Times New Roman" w:hAnsi="Times New Roman" w:cs="Times New Roman"/>
        </w:rPr>
      </w:pPr>
      <w:r w:rsidRPr="00596A3A">
        <w:rPr>
          <w:rFonts w:ascii="Times New Roman" w:hAnsi="Times New Roman" w:cs="Times New Roman"/>
        </w:rPr>
        <w:t>την προσωπική κατάσταση και στοιχεία που αφορούν στους λόγους αποκλεισμού του άρθρου 73 παρ. 4 του Ν. 4412/2016, σύμφωνα με τα προβλεπόμενα στην παράγραφο 3 της σχετικής πρόσκλησης.</w:t>
      </w:r>
    </w:p>
    <w:p w:rsidR="00CF5571" w:rsidRPr="00596A3A" w:rsidP="00CF5571" w14:paraId="6401CBBB" w14:textId="77777777">
      <w:pPr>
        <w:pStyle w:val="Default"/>
        <w:numPr>
          <w:ilvl w:val="0"/>
          <w:numId w:val="17"/>
        </w:numPr>
        <w:spacing w:after="24"/>
        <w:jc w:val="both"/>
        <w:rPr>
          <w:rFonts w:ascii="Times New Roman" w:hAnsi="Times New Roman" w:cs="Times New Roman"/>
        </w:rPr>
      </w:pPr>
      <w:r w:rsidRPr="00596A3A">
        <w:rPr>
          <w:rFonts w:ascii="Times New Roman" w:hAnsi="Times New Roman" w:cs="Times New Roman"/>
        </w:rPr>
        <w:t>την άσκηση της επαγγελματικής δραστηριότητας</w:t>
      </w:r>
    </w:p>
    <w:p w:rsidR="00CF5571" w:rsidRPr="00596A3A" w:rsidP="00CF5571" w14:paraId="33F1ABBC" w14:textId="77777777">
      <w:pPr>
        <w:pStyle w:val="Default"/>
        <w:numPr>
          <w:ilvl w:val="0"/>
          <w:numId w:val="17"/>
        </w:numPr>
        <w:spacing w:after="24"/>
        <w:jc w:val="both"/>
        <w:rPr>
          <w:rFonts w:ascii="Times New Roman" w:hAnsi="Times New Roman" w:cs="Times New Roman"/>
        </w:rPr>
      </w:pPr>
      <w:r w:rsidRPr="00596A3A">
        <w:rPr>
          <w:rFonts w:ascii="Times New Roman" w:hAnsi="Times New Roman" w:cs="Times New Roman"/>
        </w:rPr>
        <w:t>την οικονομική ή/και χρηματοοικονομική επάρκεια του ενδιαφερόμενου φυσικού /νομικού προσώπου, και</w:t>
      </w:r>
    </w:p>
    <w:p w:rsidR="00CF5571" w:rsidRPr="00596A3A" w:rsidP="00CF5571" w14:paraId="59562D3A" w14:textId="77777777">
      <w:pPr>
        <w:pStyle w:val="Default"/>
        <w:numPr>
          <w:ilvl w:val="0"/>
          <w:numId w:val="17"/>
        </w:numPr>
        <w:spacing w:after="24"/>
        <w:jc w:val="both"/>
        <w:rPr>
          <w:rFonts w:ascii="Times New Roman" w:hAnsi="Times New Roman" w:cs="Times New Roman"/>
        </w:rPr>
      </w:pPr>
      <w:r w:rsidRPr="00596A3A">
        <w:rPr>
          <w:rFonts w:ascii="Times New Roman" w:hAnsi="Times New Roman" w:cs="Times New Roman"/>
        </w:rPr>
        <w:t>τις τεχνικές ή/και επαγγελματικές ικανότητες.</w:t>
      </w:r>
    </w:p>
    <w:p w:rsidR="00CF5571" w:rsidRPr="00596A3A" w:rsidP="00CF5571" w14:paraId="5A11F36B" w14:textId="77777777">
      <w:pPr>
        <w:pStyle w:val="Default"/>
        <w:spacing w:before="600"/>
        <w:jc w:val="right"/>
        <w:rPr>
          <w:rFonts w:ascii="Times New Roman" w:hAnsi="Times New Roman" w:cs="Times New Roman"/>
        </w:rPr>
      </w:pPr>
      <w:r w:rsidRPr="00596A3A">
        <w:rPr>
          <w:rFonts w:ascii="Times New Roman" w:hAnsi="Times New Roman" w:cs="Times New Roman"/>
        </w:rPr>
        <w:t>Ημερομηνία: 202</w:t>
      </w:r>
    </w:p>
    <w:p w:rsidR="00CF5571" w:rsidRPr="00596A3A" w:rsidP="00CF5571" w14:paraId="7DB4388B" w14:textId="77777777">
      <w:pPr>
        <w:pStyle w:val="Default"/>
        <w:spacing w:after="24"/>
        <w:jc w:val="right"/>
        <w:rPr>
          <w:rFonts w:ascii="Times New Roman" w:hAnsi="Times New Roman" w:cs="Times New Roman"/>
        </w:rPr>
      </w:pPr>
      <w:r w:rsidRPr="00596A3A">
        <w:rPr>
          <w:rFonts w:ascii="Times New Roman" w:hAnsi="Times New Roman" w:cs="Times New Roman"/>
        </w:rPr>
        <w:t>Ο – Η Δηλ</w:t>
      </w:r>
    </w:p>
    <w:p w:rsidR="00CF5571" w:rsidRPr="00596A3A" w:rsidP="00CF5571" w14:paraId="05EA2330" w14:textId="77777777">
      <w:pPr>
        <w:pStyle w:val="Default"/>
        <w:spacing w:after="24"/>
        <w:jc w:val="right"/>
        <w:rPr>
          <w:rFonts w:ascii="Times New Roman" w:hAnsi="Times New Roman" w:cs="Times New Roman"/>
        </w:rPr>
      </w:pPr>
      <w:r w:rsidRPr="00596A3A">
        <w:rPr>
          <w:rFonts w:ascii="Times New Roman" w:hAnsi="Times New Roman" w:cs="Times New Roman"/>
        </w:rPr>
        <w:t>(Υπογραφή)</w:t>
      </w:r>
    </w:p>
    <w:p w:rsidR="00DA54BE" w:rsidRPr="00596A3A" w:rsidP="00CF5571" w14:paraId="02549121" w14:textId="77777777">
      <w:pPr>
        <w:pStyle w:val="Default"/>
        <w:spacing w:after="24"/>
        <w:jc w:val="right"/>
        <w:rPr>
          <w:rFonts w:ascii="Times New Roman" w:hAnsi="Times New Roman" w:cs="Times New Roman"/>
        </w:rPr>
      </w:pPr>
    </w:p>
    <w:p w:rsidR="00DA54BE" w:rsidRPr="00596A3A" w:rsidP="00CF5571" w14:paraId="0150444F" w14:textId="77777777">
      <w:pPr>
        <w:pStyle w:val="Default"/>
        <w:spacing w:after="24"/>
        <w:jc w:val="right"/>
        <w:rPr>
          <w:rFonts w:ascii="Times New Roman" w:hAnsi="Times New Roman" w:cs="Times New Roman"/>
        </w:rPr>
      </w:pPr>
    </w:p>
    <w:p w:rsidR="00DA54BE" w:rsidRPr="00596A3A" w:rsidP="00CF5571" w14:paraId="7F592958" w14:textId="77777777">
      <w:pPr>
        <w:pStyle w:val="Default"/>
        <w:spacing w:after="24"/>
        <w:jc w:val="right"/>
        <w:rPr>
          <w:rFonts w:ascii="Times New Roman" w:hAnsi="Times New Roman" w:cs="Times New Roman"/>
        </w:rPr>
      </w:pPr>
    </w:p>
    <w:p w:rsidR="00DA54BE" w:rsidRPr="00596A3A" w:rsidP="00CF5571" w14:paraId="1A9410F9" w14:textId="77777777">
      <w:pPr>
        <w:pStyle w:val="Default"/>
        <w:spacing w:after="24"/>
        <w:jc w:val="right"/>
        <w:rPr>
          <w:rFonts w:ascii="Times New Roman" w:hAnsi="Times New Roman" w:cs="Times New Roman"/>
        </w:rPr>
      </w:pPr>
    </w:p>
    <w:p w:rsidR="00DA54BE" w:rsidRPr="00596A3A" w:rsidP="00CF5571" w14:paraId="3D5BD86E" w14:textId="77777777">
      <w:pPr>
        <w:pStyle w:val="Default"/>
        <w:spacing w:after="24"/>
        <w:jc w:val="right"/>
        <w:rPr>
          <w:rFonts w:ascii="Times New Roman" w:hAnsi="Times New Roman" w:cs="Times New Roman"/>
        </w:rPr>
      </w:pPr>
    </w:p>
    <w:p w:rsidR="00DA54BE" w:rsidRPr="00596A3A" w:rsidP="00CF5571" w14:paraId="078AC1BE" w14:textId="77777777">
      <w:pPr>
        <w:pStyle w:val="Default"/>
        <w:spacing w:after="24"/>
        <w:jc w:val="right"/>
        <w:rPr>
          <w:rFonts w:ascii="Times New Roman" w:hAnsi="Times New Roman" w:cs="Times New Roman"/>
        </w:rPr>
      </w:pPr>
    </w:p>
    <w:p w:rsidR="00DA54BE" w:rsidRPr="00596A3A" w:rsidP="00CF5571" w14:paraId="713737F7" w14:textId="77777777">
      <w:pPr>
        <w:pStyle w:val="Default"/>
        <w:spacing w:after="24"/>
        <w:jc w:val="right"/>
        <w:rPr>
          <w:rFonts w:ascii="Times New Roman" w:hAnsi="Times New Roman" w:cs="Times New Roman"/>
        </w:rPr>
      </w:pPr>
    </w:p>
    <w:p w:rsidR="00DA54BE" w:rsidRPr="00596A3A" w:rsidP="00CF5571" w14:paraId="6E6AE36E" w14:textId="77777777">
      <w:pPr>
        <w:pStyle w:val="Default"/>
        <w:spacing w:after="24"/>
        <w:jc w:val="right"/>
        <w:rPr>
          <w:rFonts w:ascii="Times New Roman" w:hAnsi="Times New Roman" w:cs="Times New Roman"/>
        </w:rPr>
      </w:pPr>
    </w:p>
    <w:p w:rsidR="00DA54BE" w:rsidRPr="00596A3A" w:rsidP="00CF5571" w14:paraId="15A3F7F6" w14:textId="77777777">
      <w:pPr>
        <w:pStyle w:val="Default"/>
        <w:spacing w:after="24"/>
        <w:jc w:val="right"/>
        <w:rPr>
          <w:rFonts w:ascii="Times New Roman" w:hAnsi="Times New Roman" w:cs="Times New Roman"/>
        </w:rPr>
      </w:pPr>
    </w:p>
    <w:p w:rsidR="00DA54BE" w:rsidRPr="00596A3A" w:rsidP="00CF5571" w14:paraId="4E6C5BBA" w14:textId="77777777">
      <w:pPr>
        <w:pStyle w:val="Default"/>
        <w:spacing w:after="24"/>
        <w:jc w:val="right"/>
        <w:rPr>
          <w:rFonts w:ascii="Times New Roman" w:hAnsi="Times New Roman" w:cs="Times New Roman"/>
        </w:rPr>
      </w:pPr>
    </w:p>
    <w:p w:rsidR="00DA54BE" w:rsidRPr="00596A3A" w:rsidP="00CF5571" w14:paraId="2E07D3BA" w14:textId="77777777">
      <w:pPr>
        <w:pStyle w:val="Default"/>
        <w:spacing w:after="24"/>
        <w:jc w:val="right"/>
        <w:rPr>
          <w:rFonts w:ascii="Times New Roman" w:hAnsi="Times New Roman" w:cs="Times New Roman"/>
        </w:rPr>
      </w:pPr>
    </w:p>
    <w:p w:rsidR="00BF4080" w:rsidRPr="00596A3A" w:rsidP="00CF5571" w14:paraId="7D524249" w14:textId="77777777">
      <w:pPr>
        <w:pStyle w:val="Default"/>
        <w:spacing w:after="24"/>
        <w:jc w:val="right"/>
        <w:rPr>
          <w:rFonts w:ascii="Times New Roman" w:hAnsi="Times New Roman" w:cs="Times New Roman"/>
        </w:rPr>
      </w:pPr>
    </w:p>
    <w:p w:rsidR="00BF4080" w:rsidRPr="00596A3A" w:rsidP="00CF5571" w14:paraId="57C5E1CE" w14:textId="77777777">
      <w:pPr>
        <w:pStyle w:val="Default"/>
        <w:spacing w:after="24"/>
        <w:jc w:val="right"/>
        <w:rPr>
          <w:rFonts w:ascii="Times New Roman" w:hAnsi="Times New Roman" w:cs="Times New Roman"/>
        </w:rPr>
      </w:pPr>
    </w:p>
    <w:p w:rsidR="00BF4080" w:rsidRPr="00596A3A" w:rsidP="00CF5571" w14:paraId="5D747C44" w14:textId="77777777">
      <w:pPr>
        <w:pStyle w:val="Default"/>
        <w:spacing w:after="24"/>
        <w:jc w:val="right"/>
        <w:rPr>
          <w:rFonts w:ascii="Times New Roman" w:hAnsi="Times New Roman" w:cs="Times New Roman"/>
        </w:rPr>
      </w:pPr>
    </w:p>
    <w:p w:rsidR="00BF4080" w:rsidRPr="00596A3A" w:rsidP="00CF5571" w14:paraId="58D03423" w14:textId="77777777">
      <w:pPr>
        <w:pStyle w:val="Default"/>
        <w:spacing w:after="24"/>
        <w:jc w:val="right"/>
        <w:rPr>
          <w:rFonts w:ascii="Times New Roman" w:hAnsi="Times New Roman" w:cs="Times New Roman"/>
        </w:rPr>
      </w:pPr>
    </w:p>
    <w:p w:rsidR="00BF4080" w:rsidRPr="00596A3A" w:rsidP="00CF5571" w14:paraId="466D1116" w14:textId="77777777">
      <w:pPr>
        <w:pStyle w:val="Default"/>
        <w:spacing w:after="24"/>
        <w:jc w:val="right"/>
        <w:rPr>
          <w:rFonts w:ascii="Times New Roman" w:hAnsi="Times New Roman" w:cs="Times New Roman"/>
        </w:rPr>
      </w:pPr>
    </w:p>
    <w:p w:rsidR="00BF4080" w:rsidRPr="00596A3A" w:rsidP="00CF5571" w14:paraId="613541D2" w14:textId="77777777">
      <w:pPr>
        <w:pStyle w:val="Default"/>
        <w:spacing w:after="24"/>
        <w:jc w:val="right"/>
        <w:rPr>
          <w:rFonts w:ascii="Times New Roman" w:hAnsi="Times New Roman" w:cs="Times New Roman"/>
        </w:rPr>
      </w:pPr>
    </w:p>
    <w:p w:rsidR="00BF4080" w:rsidRPr="00596A3A" w:rsidP="00CF5571" w14:paraId="532B0468" w14:textId="77777777">
      <w:pPr>
        <w:pStyle w:val="Default"/>
        <w:spacing w:after="24"/>
        <w:jc w:val="right"/>
        <w:rPr>
          <w:rFonts w:ascii="Times New Roman" w:hAnsi="Times New Roman" w:cs="Times New Roman"/>
        </w:rPr>
      </w:pPr>
    </w:p>
    <w:p w:rsidR="00BF4080" w:rsidRPr="00596A3A" w:rsidP="00CF5571" w14:paraId="3454F1EF" w14:textId="77777777">
      <w:pPr>
        <w:pStyle w:val="Default"/>
        <w:spacing w:after="24"/>
        <w:jc w:val="right"/>
        <w:rPr>
          <w:rFonts w:ascii="Times New Roman" w:hAnsi="Times New Roman" w:cs="Times New Roman"/>
        </w:rPr>
      </w:pPr>
    </w:p>
    <w:p w:rsidR="00BF4080" w:rsidRPr="00596A3A" w:rsidP="00CF5571" w14:paraId="39D223BC" w14:textId="77777777">
      <w:pPr>
        <w:pStyle w:val="Default"/>
        <w:spacing w:after="24"/>
        <w:jc w:val="right"/>
        <w:rPr>
          <w:rFonts w:ascii="Times New Roman" w:hAnsi="Times New Roman" w:cs="Times New Roman"/>
        </w:rPr>
      </w:pPr>
    </w:p>
    <w:p w:rsidR="00BF4080" w:rsidRPr="00596A3A" w:rsidP="00CF5571" w14:paraId="4DB1A8D4" w14:textId="77777777">
      <w:pPr>
        <w:pStyle w:val="Default"/>
        <w:spacing w:after="24"/>
        <w:jc w:val="right"/>
        <w:rPr>
          <w:rFonts w:ascii="Times New Roman" w:hAnsi="Times New Roman" w:cs="Times New Roman"/>
        </w:rPr>
      </w:pPr>
    </w:p>
    <w:p w:rsidR="00BF4080" w:rsidRPr="00596A3A" w:rsidP="00CF5571" w14:paraId="33A6BC6F" w14:textId="77777777">
      <w:pPr>
        <w:pStyle w:val="Default"/>
        <w:spacing w:after="24"/>
        <w:jc w:val="right"/>
        <w:rPr>
          <w:rFonts w:ascii="Times New Roman" w:hAnsi="Times New Roman" w:cs="Times New Roman"/>
        </w:rPr>
      </w:pPr>
    </w:p>
    <w:p w:rsidR="00BF4080" w:rsidRPr="00596A3A" w:rsidP="00CF5571" w14:paraId="1E97CBFD" w14:textId="77777777">
      <w:pPr>
        <w:pStyle w:val="Default"/>
        <w:spacing w:after="24"/>
        <w:jc w:val="right"/>
        <w:rPr>
          <w:rFonts w:ascii="Times New Roman" w:hAnsi="Times New Roman" w:cs="Times New Roman"/>
        </w:rPr>
      </w:pPr>
    </w:p>
    <w:p w:rsidR="00BF4080" w:rsidRPr="00596A3A" w:rsidP="00CF5571" w14:paraId="40795E56" w14:textId="77777777">
      <w:pPr>
        <w:pStyle w:val="Default"/>
        <w:spacing w:after="24"/>
        <w:jc w:val="right"/>
        <w:rPr>
          <w:rFonts w:ascii="Times New Roman" w:hAnsi="Times New Roman" w:cs="Times New Roman"/>
        </w:rPr>
      </w:pPr>
    </w:p>
    <w:p w:rsidR="00BF4080" w:rsidRPr="00596A3A" w:rsidP="00CF5571" w14:paraId="0B24D047" w14:textId="77777777">
      <w:pPr>
        <w:pStyle w:val="Default"/>
        <w:spacing w:after="24"/>
        <w:jc w:val="right"/>
        <w:rPr>
          <w:rFonts w:ascii="Times New Roman" w:hAnsi="Times New Roman" w:cs="Times New Roman"/>
        </w:rPr>
      </w:pPr>
    </w:p>
    <w:p w:rsidR="00BF4080" w:rsidRPr="00596A3A" w:rsidP="00CF5571" w14:paraId="1E56EEC4" w14:textId="77777777">
      <w:pPr>
        <w:pStyle w:val="Default"/>
        <w:spacing w:after="24"/>
        <w:jc w:val="right"/>
        <w:rPr>
          <w:rFonts w:ascii="Times New Roman" w:hAnsi="Times New Roman" w:cs="Times New Roman"/>
        </w:rPr>
      </w:pPr>
    </w:p>
    <w:p w:rsidR="00BF4080" w:rsidRPr="00596A3A" w:rsidP="00CF5571" w14:paraId="081286CF" w14:textId="77777777">
      <w:pPr>
        <w:pStyle w:val="Default"/>
        <w:spacing w:after="24"/>
        <w:jc w:val="right"/>
        <w:rPr>
          <w:rFonts w:ascii="Times New Roman" w:hAnsi="Times New Roman" w:cs="Times New Roman"/>
        </w:rPr>
      </w:pPr>
    </w:p>
    <w:p w:rsidR="00BF4080" w:rsidRPr="00596A3A" w:rsidP="00CF5571" w14:paraId="49CA701E" w14:textId="77777777">
      <w:pPr>
        <w:pStyle w:val="Default"/>
        <w:spacing w:after="24"/>
        <w:jc w:val="right"/>
        <w:rPr>
          <w:rFonts w:ascii="Times New Roman" w:hAnsi="Times New Roman" w:cs="Times New Roman"/>
        </w:rPr>
      </w:pPr>
    </w:p>
    <w:p w:rsidR="00BF4080" w:rsidP="00CF5571" w14:paraId="763BFC39" w14:textId="4A925D8E">
      <w:pPr>
        <w:pStyle w:val="Default"/>
        <w:spacing w:after="24"/>
        <w:jc w:val="right"/>
        <w:rPr>
          <w:rFonts w:ascii="Times New Roman" w:hAnsi="Times New Roman" w:cs="Times New Roman"/>
        </w:rPr>
      </w:pPr>
    </w:p>
    <w:p w:rsidR="00596A3A" w:rsidP="00CF5571" w14:paraId="6C1C0074" w14:textId="094A4340">
      <w:pPr>
        <w:pStyle w:val="Default"/>
        <w:spacing w:after="24"/>
        <w:jc w:val="right"/>
        <w:rPr>
          <w:rFonts w:ascii="Times New Roman" w:hAnsi="Times New Roman" w:cs="Times New Roman"/>
        </w:rPr>
      </w:pPr>
    </w:p>
    <w:p w:rsidR="00596A3A" w:rsidP="00CF5571" w14:paraId="0102B151" w14:textId="5F591357">
      <w:pPr>
        <w:pStyle w:val="Default"/>
        <w:spacing w:after="24"/>
        <w:jc w:val="right"/>
        <w:rPr>
          <w:rFonts w:ascii="Times New Roman" w:hAnsi="Times New Roman" w:cs="Times New Roman"/>
        </w:rPr>
      </w:pPr>
    </w:p>
    <w:p w:rsidR="00596A3A" w:rsidRPr="00596A3A" w:rsidP="00CF5571" w14:paraId="7747E32B" w14:textId="77777777">
      <w:pPr>
        <w:pStyle w:val="Default"/>
        <w:spacing w:after="24"/>
        <w:jc w:val="right"/>
        <w:rPr>
          <w:rFonts w:ascii="Times New Roman" w:hAnsi="Times New Roman" w:cs="Times New Roman"/>
        </w:rPr>
      </w:pPr>
    </w:p>
    <w:p w:rsidR="00BF4080" w:rsidRPr="00596A3A" w:rsidP="00CF5571" w14:paraId="764801ED" w14:textId="77777777">
      <w:pPr>
        <w:pStyle w:val="Default"/>
        <w:spacing w:after="24"/>
        <w:jc w:val="right"/>
        <w:rPr>
          <w:rFonts w:ascii="Times New Roman" w:hAnsi="Times New Roman" w:cs="Times New Roman"/>
        </w:rPr>
      </w:pPr>
    </w:p>
    <w:p w:rsidR="00BF4080" w:rsidRPr="00596A3A" w:rsidP="00CF5571" w14:paraId="437EDE9A" w14:textId="77777777">
      <w:pPr>
        <w:pStyle w:val="Default"/>
        <w:spacing w:after="24"/>
        <w:jc w:val="right"/>
        <w:rPr>
          <w:rFonts w:ascii="Times New Roman" w:hAnsi="Times New Roman" w:cs="Times New Roman"/>
        </w:rPr>
      </w:pPr>
    </w:p>
    <w:p w:rsidR="00865D4B" w:rsidRPr="00596A3A" w:rsidP="00865D4B" w14:paraId="752E9D5F" w14:textId="77777777">
      <w:pPr>
        <w:suppressAutoHyphens/>
        <w:spacing w:after="200" w:line="276" w:lineRule="auto"/>
        <w:jc w:val="center"/>
        <w:rPr>
          <w:rFonts w:ascii="Times New Roman" w:eastAsia="Times New Roman" w:hAnsi="Times New Roman" w:cs="Times New Roman"/>
          <w:b/>
          <w:bCs/>
          <w:kern w:val="1"/>
          <w:sz w:val="24"/>
          <w:szCs w:val="24"/>
          <w:lang w:eastAsia="zh-CN"/>
        </w:rPr>
      </w:pPr>
      <w:r w:rsidRPr="00596A3A">
        <w:rPr>
          <w:rFonts w:ascii="Times New Roman" w:eastAsia="Times New Roman" w:hAnsi="Times New Roman" w:cs="Times New Roman"/>
          <w:b/>
          <w:bCs/>
          <w:kern w:val="1"/>
          <w:sz w:val="24"/>
          <w:szCs w:val="24"/>
          <w:lang w:eastAsia="zh-CN"/>
        </w:rPr>
        <w:t>ΠΑΡΑΡΤΗΜΑ ΙΙΙ</w:t>
      </w:r>
    </w:p>
    <w:p w:rsidR="00865D4B" w:rsidRPr="00596A3A" w:rsidP="00865D4B" w14:paraId="18584724" w14:textId="77777777">
      <w:pPr>
        <w:suppressAutoHyphens/>
        <w:spacing w:after="200" w:line="276" w:lineRule="auto"/>
        <w:jc w:val="center"/>
        <w:rPr>
          <w:rFonts w:ascii="Times New Roman" w:eastAsia="Times New Roman" w:hAnsi="Times New Roman" w:cs="Times New Roman"/>
          <w:b/>
          <w:bCs/>
          <w:kern w:val="1"/>
          <w:sz w:val="24"/>
          <w:szCs w:val="24"/>
          <w:lang w:eastAsia="zh-CN"/>
        </w:rPr>
      </w:pPr>
      <w:r w:rsidRPr="00596A3A">
        <w:rPr>
          <w:rFonts w:ascii="Times New Roman" w:eastAsia="Times New Roman" w:hAnsi="Times New Roman" w:cs="Times New Roman"/>
          <w:b/>
          <w:bCs/>
          <w:kern w:val="1"/>
          <w:sz w:val="24"/>
          <w:szCs w:val="24"/>
          <w:lang w:eastAsia="zh-CN"/>
        </w:rPr>
        <w:t>ΤΥΠΟΠΟΙΗΜΕΝΟ ΕΝΤΥΠΟ ΥΠΕΥΘΥΝΗΣ ΔΗΛΩΣΗΣ (TEΥΔ)</w:t>
      </w:r>
    </w:p>
    <w:p w:rsidR="00865D4B" w:rsidRPr="00596A3A" w:rsidP="00865D4B" w14:paraId="0DADECD9" w14:textId="77777777">
      <w:pPr>
        <w:suppressAutoHyphens/>
        <w:spacing w:after="200" w:line="276" w:lineRule="auto"/>
        <w:ind w:firstLine="397"/>
        <w:jc w:val="center"/>
        <w:rPr>
          <w:rFonts w:ascii="Times New Roman" w:eastAsia="Times New Roman" w:hAnsi="Times New Roman" w:cs="Times New Roman"/>
          <w:b/>
          <w:bCs/>
          <w:kern w:val="1"/>
          <w:sz w:val="24"/>
          <w:szCs w:val="24"/>
          <w:lang w:eastAsia="zh-CN"/>
        </w:rPr>
      </w:pPr>
      <w:r w:rsidRPr="00596A3A">
        <w:rPr>
          <w:rFonts w:ascii="Times New Roman" w:eastAsia="Times New Roman" w:hAnsi="Times New Roman" w:cs="Times New Roman"/>
          <w:b/>
          <w:bCs/>
          <w:kern w:val="1"/>
          <w:sz w:val="24"/>
          <w:szCs w:val="24"/>
          <w:lang w:eastAsia="zh-CN"/>
        </w:rPr>
        <w:t>[προσαρμοσμένη στο Τυποποιημένο Έντυπο Υπεύθυνης Δήλωσης (ΤΕΥΔ) του άρθρου 79 παρ. 4 ν. 4412/2016]</w:t>
      </w:r>
    </w:p>
    <w:p w:rsidR="007C3608" w:rsidRPr="00596A3A" w:rsidP="00056574" w14:paraId="64640038" w14:textId="77777777">
      <w:pPr>
        <w:pageBreakBefore/>
        <w:suppressAutoHyphens/>
        <w:spacing w:after="200" w:line="276" w:lineRule="auto"/>
        <w:rPr>
          <w:rFonts w:ascii="Times New Roman" w:eastAsia="Times New Roman" w:hAnsi="Times New Roman" w:cs="Times New Roman"/>
          <w:b/>
          <w:bCs/>
          <w:kern w:val="1"/>
          <w:sz w:val="24"/>
          <w:szCs w:val="24"/>
          <w:u w:val="single"/>
          <w:lang w:eastAsia="zh-CN"/>
        </w:rPr>
      </w:pPr>
    </w:p>
    <w:p w:rsidR="007C3608" w:rsidRPr="00596A3A" w:rsidP="00056574" w14:paraId="6B6957CE" w14:textId="77777777">
      <w:pPr>
        <w:pageBreakBefore/>
        <w:suppressAutoHyphens/>
        <w:spacing w:after="200" w:line="276" w:lineRule="auto"/>
        <w:rPr>
          <w:rFonts w:ascii="Times New Roman" w:eastAsia="Times New Roman" w:hAnsi="Times New Roman" w:cs="Times New Roman"/>
          <w:b/>
          <w:bCs/>
          <w:kern w:val="1"/>
          <w:sz w:val="24"/>
          <w:szCs w:val="24"/>
          <w:u w:val="single"/>
          <w:lang w:eastAsia="zh-CN"/>
        </w:rPr>
      </w:pPr>
    </w:p>
    <w:p w:rsidR="007C3608" w:rsidRPr="00596A3A" w:rsidP="00056574" w14:paraId="435A7684" w14:textId="77777777">
      <w:pPr>
        <w:pageBreakBefore/>
        <w:suppressAutoHyphens/>
        <w:spacing w:after="200" w:line="276" w:lineRule="auto"/>
        <w:rPr>
          <w:rFonts w:ascii="Times New Roman" w:eastAsia="Times New Roman" w:hAnsi="Times New Roman" w:cs="Times New Roman"/>
          <w:b/>
          <w:bCs/>
          <w:kern w:val="1"/>
          <w:sz w:val="24"/>
          <w:szCs w:val="24"/>
          <w:u w:val="single"/>
          <w:lang w:eastAsia="zh-CN"/>
        </w:rPr>
      </w:pPr>
    </w:p>
    <w:p w:rsidR="00865D4B" w:rsidRPr="00596A3A" w:rsidP="00056574" w14:paraId="00818963" w14:textId="77777777">
      <w:pPr>
        <w:pageBreakBefore/>
        <w:suppressAutoHyphens/>
        <w:spacing w:after="20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u w:val="single"/>
          <w:lang w:eastAsia="zh-CN"/>
        </w:rPr>
        <w:t xml:space="preserve">Μέρος </w:t>
      </w:r>
      <w:r w:rsidRPr="00596A3A">
        <w:rPr>
          <w:rFonts w:ascii="Times New Roman" w:eastAsia="Times New Roman" w:hAnsi="Times New Roman" w:cs="Times New Roman"/>
          <w:b/>
          <w:bCs/>
          <w:kern w:val="1"/>
          <w:sz w:val="24"/>
          <w:szCs w:val="24"/>
          <w:u w:val="single"/>
          <w:lang w:eastAsia="zh-CN"/>
        </w:rPr>
        <w:t>I: Πληροφορίες σχετικά με τον οικονομικό φορέα</w:t>
      </w:r>
    </w:p>
    <w:p w:rsidR="00865D4B" w:rsidRPr="00596A3A" w:rsidP="00865D4B" w14:paraId="04804FDE" w14:textId="77777777">
      <w:pPr>
        <w:suppressAutoHyphens/>
        <w:spacing w:after="200" w:line="276" w:lineRule="auto"/>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Α: Πληροφορίες σχετικά με τον οικονομικό φορέα</w:t>
      </w:r>
    </w:p>
    <w:tbl>
      <w:tblPr>
        <w:tblW w:w="8989" w:type="dxa"/>
        <w:tblInd w:w="108" w:type="dxa"/>
        <w:tblLayout w:type="fixed"/>
        <w:tblLook w:val="0000"/>
      </w:tblPr>
      <w:tblGrid>
        <w:gridCol w:w="4479"/>
        <w:gridCol w:w="4510"/>
      </w:tblGrid>
      <w:tr w14:paraId="5D7D0DD7"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4984B444" w14:textId="77777777">
            <w:pPr>
              <w:suppressAutoHyphens/>
              <w:spacing w:before="120"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0304780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20D72B42"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2188C98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7A7F10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w:t>
            </w:r>
          </w:p>
        </w:tc>
      </w:tr>
      <w:tr w14:paraId="0EE85318"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79A34AE8"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Αριθμός φορολογικού μητρώου (ΑΦΜ):</w:t>
            </w:r>
          </w:p>
          <w:p w:rsidR="00865D4B" w:rsidRPr="00596A3A" w:rsidP="00865D4B" w14:paraId="087D8E8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3D0DE2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w:t>
            </w:r>
          </w:p>
        </w:tc>
      </w:tr>
      <w:tr w14:paraId="2B075B1D"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01C88508"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04A4380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40D675FD" w14:textId="77777777" w:rsidTr="004C2F21">
        <w:tblPrEx>
          <w:tblW w:w="8989" w:type="dxa"/>
          <w:tblInd w:w="108" w:type="dxa"/>
          <w:tblLayout w:type="fixed"/>
          <w:tblLook w:val="0000"/>
        </w:tblPrEx>
        <w:trPr>
          <w:trHeight w:val="1533"/>
        </w:trPr>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543F32D4" w14:textId="77777777">
            <w:pPr>
              <w:shd w:val="clear" w:color="auto" w:fill="FFFFFF"/>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Αρμόδιος ή αρμόδιοι</w:t>
            </w:r>
            <w:r>
              <w:rPr>
                <w:rFonts w:ascii="Times New Roman" w:eastAsia="Times New Roman" w:hAnsi="Times New Roman" w:cs="Times New Roman"/>
                <w:kern w:val="1"/>
                <w:sz w:val="24"/>
                <w:szCs w:val="24"/>
                <w:vertAlign w:val="superscript"/>
                <w:lang w:eastAsia="zh-CN"/>
              </w:rPr>
              <w:endnoteReference w:id="2"/>
            </w:r>
            <w:r w:rsidRPr="00596A3A">
              <w:rPr>
                <w:rFonts w:ascii="Times New Roman" w:eastAsia="Times New Roman" w:hAnsi="Times New Roman" w:cs="Times New Roman"/>
                <w:kern w:val="1"/>
                <w:sz w:val="24"/>
                <w:szCs w:val="24"/>
                <w:lang w:eastAsia="zh-CN"/>
              </w:rPr>
              <w:t xml:space="preserve"> :</w:t>
            </w:r>
          </w:p>
          <w:p w:rsidR="00865D4B" w:rsidRPr="00596A3A" w:rsidP="00865D4B" w14:paraId="178DCEA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Τηλέφωνο:</w:t>
            </w:r>
          </w:p>
          <w:p w:rsidR="00865D4B" w:rsidRPr="00596A3A" w:rsidP="00865D4B" w14:paraId="363E113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Ηλ</w:t>
            </w:r>
            <w:r w:rsidRPr="00596A3A">
              <w:rPr>
                <w:rFonts w:ascii="Times New Roman" w:eastAsia="Times New Roman" w:hAnsi="Times New Roman" w:cs="Times New Roman"/>
                <w:kern w:val="1"/>
                <w:sz w:val="24"/>
                <w:szCs w:val="24"/>
                <w:lang w:eastAsia="zh-CN"/>
              </w:rPr>
              <w:t>. ταχυδρομείο:</w:t>
            </w:r>
          </w:p>
          <w:p w:rsidR="00865D4B" w:rsidRPr="00596A3A" w:rsidP="00865D4B" w14:paraId="06286E4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Διεύθυνση στο Διαδίκτυο (διεύθυνση δικτυακού τόπου) (</w:t>
            </w:r>
            <w:r w:rsidRPr="00596A3A">
              <w:rPr>
                <w:rFonts w:ascii="Times New Roman" w:eastAsia="Times New Roman" w:hAnsi="Times New Roman" w:cs="Times New Roman"/>
                <w:i/>
                <w:kern w:val="1"/>
                <w:sz w:val="24"/>
                <w:szCs w:val="24"/>
                <w:lang w:eastAsia="zh-CN"/>
              </w:rPr>
              <w:t>εάν υπάρχει</w:t>
            </w:r>
            <w:r w:rsidRPr="00596A3A">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81BBC8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3B1CC1B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593F68A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709FE30E"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bl>
    <w:p w:rsidR="00865D4B" w:rsidRPr="00596A3A" w:rsidP="00865D4B" w14:paraId="7E7945F2" w14:textId="77777777">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Β: Πληροφορίες σχετικά με τους νόμιμους εκπροσώπους του οικονομικού φορέα</w:t>
      </w:r>
    </w:p>
    <w:p w:rsidR="00865D4B" w:rsidRPr="00596A3A" w:rsidP="00865D4B" w14:paraId="0D7D495B" w14:textId="77777777">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14:paraId="6A98F921"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1A73E60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6B4C565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0EE3DF67"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099A69BE"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Ονοματεπώνυμο</w:t>
            </w:r>
          </w:p>
          <w:p w:rsidR="00865D4B" w:rsidRPr="00596A3A" w:rsidP="00865D4B" w14:paraId="03D75014"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color w:val="000000"/>
                <w:kern w:val="1"/>
                <w:sz w:val="24"/>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7627CFA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70552E7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27E6C51C"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56FE1C0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6D8524E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0AAB2041"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5B24866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234434D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33F6970A"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6201076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C86A1B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59FFF45E"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160D1EE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Ηλ</w:t>
            </w:r>
            <w:r w:rsidRPr="00596A3A">
              <w:rPr>
                <w:rFonts w:ascii="Times New Roman" w:eastAsia="Times New Roman" w:hAnsi="Times New Roman" w:cs="Times New Roman"/>
                <w:kern w:val="1"/>
                <w:sz w:val="24"/>
                <w:szCs w:val="24"/>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066FCE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6A511FF8"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4B4E8F9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FE68A3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bl>
    <w:p w:rsidR="00865D4B" w:rsidRPr="00596A3A" w:rsidP="00865D4B" w14:paraId="45444B94" w14:textId="77777777">
      <w:pPr>
        <w:keepNext/>
        <w:suppressAutoHyphens/>
        <w:spacing w:before="120" w:after="360" w:line="276" w:lineRule="auto"/>
        <w:ind w:left="850"/>
        <w:jc w:val="center"/>
        <w:rPr>
          <w:rFonts w:ascii="Times New Roman" w:eastAsia="Times New Roman" w:hAnsi="Times New Roman" w:cs="Times New Roman"/>
          <w:b/>
          <w:smallCaps/>
          <w:kern w:val="1"/>
          <w:sz w:val="24"/>
          <w:szCs w:val="24"/>
          <w:lang w:eastAsia="zh-CN"/>
        </w:rPr>
      </w:pPr>
    </w:p>
    <w:p w:rsidR="00865D4B" w:rsidRPr="00596A3A" w:rsidP="00865D4B" w14:paraId="6814487A" w14:textId="77777777">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u w:val="single"/>
          <w:lang w:eastAsia="zh-CN"/>
        </w:rPr>
        <w:t xml:space="preserve">Μέρος </w:t>
      </w:r>
      <w:r w:rsidRPr="00596A3A">
        <w:rPr>
          <w:rFonts w:ascii="Times New Roman" w:eastAsia="Times New Roman" w:hAnsi="Times New Roman" w:cs="Times New Roman"/>
          <w:b/>
          <w:bCs/>
          <w:kern w:val="1"/>
          <w:sz w:val="24"/>
          <w:szCs w:val="24"/>
          <w:u w:val="single"/>
          <w:lang w:eastAsia="zh-CN"/>
        </w:rPr>
        <w:t>II: Λόγοι αποκλεισμού</w:t>
      </w:r>
    </w:p>
    <w:p w:rsidR="00865D4B" w:rsidRPr="00596A3A" w:rsidP="00865D4B" w14:paraId="6D2D56BF" w14:textId="77777777">
      <w:pPr>
        <w:suppressAutoHyphens/>
        <w:spacing w:after="200" w:line="276" w:lineRule="auto"/>
        <w:ind w:firstLine="397"/>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color w:val="000000"/>
          <w:kern w:val="1"/>
          <w:sz w:val="24"/>
          <w:szCs w:val="24"/>
          <w:lang w:eastAsia="zh-CN"/>
        </w:rPr>
        <w:t>Α: Λόγοι αποκλεισμού που σχετίζονται με ποινικές καταδίκες</w:t>
      </w:r>
    </w:p>
    <w:p w:rsidR="00865D4B" w:rsidRPr="00596A3A" w:rsidP="00865D4B" w14:paraId="7F65C2D6" w14:textId="7777777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Στο άρθρο 73 παρ. 1 ορίζονται οι ακόλουθοι λόγοι αποκλεισμού:</w:t>
      </w:r>
    </w:p>
    <w:p w:rsidR="00865D4B" w:rsidRPr="00596A3A" w:rsidP="00865D4B" w14:paraId="7DF089D8"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color w:val="000000"/>
          <w:kern w:val="1"/>
          <w:sz w:val="24"/>
          <w:szCs w:val="24"/>
          <w:lang w:eastAsia="zh-CN"/>
        </w:rPr>
        <w:t xml:space="preserve">συμμετοχή σε </w:t>
      </w:r>
      <w:r w:rsidRPr="00596A3A">
        <w:rPr>
          <w:rFonts w:ascii="Times New Roman" w:eastAsia="Times New Roman" w:hAnsi="Times New Roman" w:cs="Times New Roman"/>
          <w:b/>
          <w:color w:val="000000"/>
          <w:kern w:val="1"/>
          <w:sz w:val="24"/>
          <w:szCs w:val="24"/>
          <w:lang w:eastAsia="zh-CN"/>
        </w:rPr>
        <w:t>εγκληματική οργάνωση</w:t>
      </w:r>
      <w:r w:rsidRPr="00596A3A">
        <w:rPr>
          <w:rFonts w:ascii="Times New Roman" w:eastAsia="Times New Roman" w:hAnsi="Times New Roman" w:cs="Times New Roman"/>
          <w:color w:val="000000"/>
          <w:kern w:val="1"/>
          <w:sz w:val="24"/>
          <w:szCs w:val="24"/>
          <w:lang w:eastAsia="zh-CN"/>
        </w:rPr>
        <w:t>·</w:t>
      </w:r>
    </w:p>
    <w:p w:rsidR="00865D4B" w:rsidRPr="00596A3A" w:rsidP="00865D4B" w14:paraId="0FE51849"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δωροδοκία</w:t>
      </w:r>
      <w:r w:rsidRPr="00596A3A">
        <w:rPr>
          <w:rFonts w:ascii="Times New Roman" w:eastAsia="Times New Roman" w:hAnsi="Times New Roman" w:cs="Times New Roman"/>
          <w:color w:val="000000"/>
          <w:kern w:val="1"/>
          <w:sz w:val="24"/>
          <w:szCs w:val="24"/>
          <w:lang w:eastAsia="zh-CN"/>
        </w:rPr>
        <w:t>·</w:t>
      </w:r>
    </w:p>
    <w:p w:rsidR="00865D4B" w:rsidRPr="00596A3A" w:rsidP="00865D4B" w14:paraId="62E162E3"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απάτη</w:t>
      </w:r>
    </w:p>
    <w:p w:rsidR="00865D4B" w:rsidRPr="00596A3A" w:rsidP="00865D4B" w14:paraId="7B9B8B68"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τρομοκρατικά εγκλήματα ή εγκλήματα συνδεόμενα με τρομοκρατικές δραστηριότητες</w:t>
      </w:r>
      <w:r w:rsidRPr="00596A3A">
        <w:rPr>
          <w:rFonts w:ascii="Times New Roman" w:eastAsia="Times New Roman" w:hAnsi="Times New Roman" w:cs="Times New Roman"/>
          <w:color w:val="000000"/>
          <w:kern w:val="1"/>
          <w:sz w:val="24"/>
          <w:szCs w:val="24"/>
          <w:lang w:eastAsia="zh-CN"/>
        </w:rPr>
        <w:t>·</w:t>
      </w:r>
    </w:p>
    <w:p w:rsidR="00865D4B" w:rsidRPr="00596A3A" w:rsidP="00865D4B" w14:paraId="19401908"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νομιμοποίηση εσόδων από παράνομες δραστηριότητες ή χρηματοδότηση της τρομοκρατίας</w:t>
      </w:r>
      <w:r w:rsidRPr="00596A3A">
        <w:rPr>
          <w:rFonts w:ascii="Times New Roman" w:eastAsia="Times New Roman" w:hAnsi="Times New Roman" w:cs="Times New Roman"/>
          <w:color w:val="000000"/>
          <w:kern w:val="1"/>
          <w:sz w:val="24"/>
          <w:szCs w:val="24"/>
          <w:lang w:eastAsia="zh-CN"/>
        </w:rPr>
        <w:t>·</w:t>
      </w:r>
    </w:p>
    <w:p w:rsidR="00865D4B" w:rsidRPr="00596A3A" w:rsidP="00865D4B" w14:paraId="4B0D124F" w14:textId="7777777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παιδική εργασία και άλλες μορφές εμπορίας ανθρώπων</w:t>
      </w:r>
      <w:r w:rsidRPr="00596A3A" w:rsidR="00BF7C8E">
        <w:rPr>
          <w:rFonts w:ascii="Times New Roman" w:eastAsia="Times New Roman" w:hAnsi="Times New Roman" w:cs="Times New Roman"/>
          <w:color w:val="000000"/>
          <w:kern w:val="1"/>
          <w:sz w:val="24"/>
          <w:szCs w:val="24"/>
          <w:vertAlign w:val="superscript"/>
          <w:lang w:eastAsia="zh-CN"/>
        </w:rPr>
        <w:t>.</w:t>
      </w:r>
    </w:p>
    <w:tbl>
      <w:tblPr>
        <w:tblW w:w="0" w:type="auto"/>
        <w:tblInd w:w="108" w:type="dxa"/>
        <w:tblLayout w:type="fixed"/>
        <w:tblLook w:val="0000"/>
      </w:tblPr>
      <w:tblGrid>
        <w:gridCol w:w="4479"/>
        <w:gridCol w:w="4510"/>
      </w:tblGrid>
      <w:tr w14:paraId="2CD09290" w14:textId="77777777" w:rsidTr="004C2F21">
        <w:tblPrEx>
          <w:tblW w:w="0" w:type="auto"/>
          <w:tblInd w:w="108" w:type="dxa"/>
          <w:tblLayout w:type="fixed"/>
          <w:tblLook w:val="0000"/>
        </w:tblPrEx>
        <w:trPr>
          <w:trHeight w:val="855"/>
        </w:trPr>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4F8448B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i/>
                <w:iCs/>
                <w:kern w:val="1"/>
                <w:sz w:val="24"/>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20E5D95D"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i/>
                <w:iCs/>
                <w:kern w:val="1"/>
                <w:sz w:val="24"/>
                <w:szCs w:val="24"/>
                <w:lang w:eastAsia="zh-CN"/>
              </w:rPr>
              <w:t>Απάντηση:</w:t>
            </w:r>
          </w:p>
        </w:tc>
      </w:tr>
      <w:tr w14:paraId="29D8381E" w14:textId="77777777" w:rsidTr="004C2F21">
        <w:tblPrEx>
          <w:tblW w:w="0" w:type="auto"/>
          <w:tblInd w:w="108" w:type="dxa"/>
          <w:tblLayout w:type="fixed"/>
          <w:tblLook w:val="0000"/>
        </w:tblPrEx>
        <w:tc>
          <w:tcPr>
            <w:tcW w:w="4479" w:type="dxa"/>
            <w:tcBorders>
              <w:left w:val="single" w:sz="4" w:space="0" w:color="000000"/>
              <w:bottom w:val="single" w:sz="4" w:space="0" w:color="000000"/>
            </w:tcBorders>
            <w:shd w:val="clear" w:color="auto" w:fill="auto"/>
          </w:tcPr>
          <w:p w:rsidR="00865D4B" w:rsidRPr="00596A3A" w:rsidP="00BF7C8E" w14:paraId="5893669E"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Υπάρχει αμετάκλητη καταδικαστική </w:t>
            </w:r>
            <w:r w:rsidRPr="00596A3A">
              <w:rPr>
                <w:rFonts w:ascii="Times New Roman" w:eastAsia="Times New Roman" w:hAnsi="Times New Roman" w:cs="Times New Roman"/>
                <w:b/>
                <w:kern w:val="1"/>
                <w:sz w:val="24"/>
                <w:szCs w:val="24"/>
                <w:lang w:eastAsia="zh-CN"/>
              </w:rPr>
              <w:t>απόφαση εις βάρος του οικονομικού φορέα</w:t>
            </w:r>
            <w:r w:rsidRPr="00596A3A">
              <w:rPr>
                <w:rFonts w:ascii="Times New Roman" w:eastAsia="Times New Roman" w:hAnsi="Times New Roman" w:cs="Times New Roman"/>
                <w:kern w:val="1"/>
                <w:sz w:val="24"/>
                <w:szCs w:val="24"/>
                <w:lang w:eastAsia="zh-CN"/>
              </w:rPr>
              <w:t xml:space="preserve"> ή </w:t>
            </w:r>
            <w:r w:rsidRPr="00596A3A">
              <w:rPr>
                <w:rFonts w:ascii="Times New Roman" w:eastAsia="Times New Roman" w:hAnsi="Times New Roman" w:cs="Times New Roman"/>
                <w:b/>
                <w:kern w:val="1"/>
                <w:sz w:val="24"/>
                <w:szCs w:val="24"/>
                <w:lang w:eastAsia="zh-CN"/>
              </w:rPr>
              <w:t>οποιουδήποτε</w:t>
            </w:r>
            <w:r w:rsidRPr="00596A3A">
              <w:rPr>
                <w:rFonts w:ascii="Times New Roman" w:eastAsia="Times New Roman" w:hAnsi="Times New Roman" w:cs="Times New Roman"/>
                <w:kern w:val="1"/>
                <w:sz w:val="24"/>
                <w:szCs w:val="24"/>
                <w:lang w:eastAsia="zh-CN"/>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65D4B" w:rsidRPr="00596A3A" w:rsidP="00865D4B" w14:paraId="29D4A01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5D0EE414"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1F50BCEB"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776C3B31"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0E27AD02"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2324CFEA"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56490199"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49CF3042"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2C7B4079"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0F653C66"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39CAD1BF"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34DD6B2C"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2D65483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5D4B" w:rsidRPr="00596A3A" w:rsidP="00BF7C8E" w14:paraId="218FEF33" w14:textId="77777777">
            <w:pPr>
              <w:suppressAutoHyphens/>
              <w:spacing w:after="0" w:line="276" w:lineRule="auto"/>
              <w:jc w:val="both"/>
              <w:rPr>
                <w:rFonts w:ascii="Times New Roman" w:eastAsia="Times New Roman" w:hAnsi="Times New Roman" w:cs="Times New Roman"/>
                <w:b/>
                <w:kern w:val="1"/>
                <w:sz w:val="24"/>
                <w:szCs w:val="24"/>
                <w:lang w:eastAsia="zh-CN"/>
              </w:rPr>
            </w:pPr>
            <w:r w:rsidRPr="00596A3A">
              <w:rPr>
                <w:rFonts w:ascii="Times New Roman" w:eastAsia="Times New Roman" w:hAnsi="Times New Roman" w:cs="Times New Roman"/>
                <w:i/>
                <w:kern w:val="1"/>
                <w:sz w:val="24"/>
                <w:szCs w:val="24"/>
                <w:lang w:eastAsia="zh-CN"/>
              </w:rPr>
              <w:t>[……][……][……][……]</w:t>
            </w:r>
          </w:p>
        </w:tc>
      </w:tr>
      <w:tr w14:paraId="1825E361"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66EDA06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ναι</w:t>
            </w:r>
            <w:r w:rsidRPr="00596A3A">
              <w:rPr>
                <w:rFonts w:ascii="Times New Roman" w:eastAsia="Times New Roman" w:hAnsi="Times New Roman" w:cs="Times New Roman"/>
                <w:kern w:val="1"/>
                <w:sz w:val="24"/>
                <w:szCs w:val="24"/>
                <w:lang w:eastAsia="zh-CN"/>
              </w:rPr>
              <w:t>, αναφέρετε:</w:t>
            </w:r>
          </w:p>
          <w:p w:rsidR="00865D4B" w:rsidRPr="00596A3A" w:rsidP="00865D4B" w14:paraId="452F708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65D4B" w:rsidRPr="00596A3A" w:rsidP="00865D4B" w14:paraId="47FCAE1B"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 Προσδιορίστε ποιος έχει καταδικαστεί [ ]·</w:t>
            </w:r>
          </w:p>
          <w:p w:rsidR="00865D4B" w:rsidRPr="00596A3A" w:rsidP="00865D4B" w14:paraId="43B00B1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 xml:space="preserve">γ) </w:t>
            </w:r>
            <w:r w:rsidRPr="00596A3A">
              <w:rPr>
                <w:rFonts w:ascii="Times New Roman" w:eastAsia="Times New Roman" w:hAnsi="Times New Roman" w:cs="Times New Roman"/>
                <w:b/>
                <w:bCs/>
                <w:kern w:val="1"/>
                <w:sz w:val="24"/>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3A63D8F"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2B94666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α) Ημερομηνία:[   ], </w:t>
            </w:r>
          </w:p>
          <w:p w:rsidR="00865D4B" w:rsidRPr="00596A3A" w:rsidP="00865D4B" w14:paraId="77283907"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σημείο-(-α): [   ], </w:t>
            </w:r>
          </w:p>
          <w:p w:rsidR="00865D4B" w:rsidRPr="00596A3A" w:rsidP="00865D4B" w14:paraId="5D20BEAC"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λόγος(-οι):[   ]</w:t>
            </w:r>
          </w:p>
          <w:p w:rsidR="00865D4B" w:rsidRPr="00596A3A" w:rsidP="00865D4B" w14:paraId="4C3FB383"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42D6791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 [……]</w:t>
            </w:r>
          </w:p>
          <w:p w:rsidR="00865D4B" w:rsidRPr="00596A3A" w:rsidP="00865D4B" w14:paraId="38EF37CD"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γ) Διάρκεια της περιόδου αποκλεισμού [……] και σχετικό(-ά) σημείο(-α) [   ]</w:t>
            </w:r>
          </w:p>
          <w:p w:rsidR="00865D4B" w:rsidRPr="00596A3A" w:rsidP="00865D4B" w14:paraId="4C3C76E8"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5D4B" w:rsidRPr="00596A3A" w:rsidP="00865D4B" w14:paraId="46AA8E6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w:t>
            </w:r>
            <w:r>
              <w:rPr>
                <w:rFonts w:ascii="Times New Roman" w:eastAsia="Times New Roman" w:hAnsi="Times New Roman" w:cs="Times New Roman"/>
                <w:kern w:val="1"/>
                <w:sz w:val="24"/>
                <w:szCs w:val="24"/>
                <w:vertAlign w:val="superscript"/>
                <w:lang w:eastAsia="zh-CN"/>
              </w:rPr>
              <w:endnoteReference w:id="3"/>
            </w:r>
          </w:p>
        </w:tc>
      </w:tr>
      <w:tr w14:paraId="3621630B"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BF7C8E" w14:paraId="0090D18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96A3A">
              <w:rPr>
                <w:rFonts w:ascii="Times New Roman" w:eastAsia="Calibri" w:hAnsi="Times New Roman" w:cs="Times New Roman"/>
                <w:kern w:val="1"/>
                <w:sz w:val="24"/>
                <w:szCs w:val="24"/>
                <w:lang w:eastAsia="zh-CN"/>
              </w:rPr>
              <w:t>αυτοκάθαρση»)</w:t>
            </w:r>
            <w:r w:rsidRPr="00596A3A">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4EC351AE"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 Ναι [] Όχι </w:t>
            </w:r>
          </w:p>
        </w:tc>
      </w:tr>
      <w:tr w14:paraId="3BC00775" w14:textId="77777777" w:rsidTr="004C2F21">
        <w:tblPrEx>
          <w:tblW w:w="0" w:type="auto"/>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BF7C8E" w14:paraId="39E1725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ναι,</w:t>
            </w:r>
            <w:r w:rsidRPr="00596A3A">
              <w:rPr>
                <w:rFonts w:ascii="Times New Roman" w:eastAsia="Times New Roman" w:hAnsi="Times New Roman" w:cs="Times New Roman"/>
                <w:kern w:val="1"/>
                <w:sz w:val="24"/>
                <w:szCs w:val="24"/>
                <w:lang w:eastAsia="zh-CN"/>
              </w:rPr>
              <w:t xml:space="preserve"> περιγράψτε τα μέτρα που λήφθηκαν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8EC492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bl>
    <w:p w:rsidR="00865D4B" w:rsidRPr="00596A3A" w:rsidP="00865D4B" w14:paraId="50EAF19D" w14:textId="77777777">
      <w:pPr>
        <w:keepNext/>
        <w:suppressAutoHyphens/>
        <w:spacing w:before="120" w:after="360" w:line="276" w:lineRule="auto"/>
        <w:ind w:firstLine="397"/>
        <w:jc w:val="center"/>
        <w:rPr>
          <w:rFonts w:ascii="Times New Roman" w:eastAsia="Times New Roman" w:hAnsi="Times New Roman" w:cs="Times New Roman"/>
          <w:b/>
          <w:smallCaps/>
          <w:kern w:val="1"/>
          <w:sz w:val="24"/>
          <w:szCs w:val="24"/>
          <w:lang w:eastAsia="zh-CN"/>
        </w:rPr>
      </w:pPr>
    </w:p>
    <w:p w:rsidR="00865D4B" w:rsidRPr="00596A3A" w:rsidP="00865D4B" w14:paraId="6043F344" w14:textId="77777777">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14:paraId="466E6F93" w14:textId="77777777" w:rsidTr="004C2F21">
        <w:tblPrEx>
          <w:tblW w:w="0" w:type="auto"/>
          <w:tblInd w:w="5" w:type="dxa"/>
          <w:tblLayout w:type="fixed"/>
          <w:tblCellMar>
            <w:left w:w="0" w:type="dxa"/>
            <w:right w:w="0" w:type="dxa"/>
          </w:tblCellMar>
          <w:tblLook w:val="0000"/>
        </w:tblPrEx>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65D4B" w:rsidRPr="00596A3A" w:rsidP="00865D4B" w14:paraId="29D872B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65D4B" w:rsidRPr="00596A3A" w:rsidP="00865D4B" w14:paraId="6FB679E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76F14E3D" w14:textId="77777777" w:rsidTr="004C2F21">
        <w:tblPrEx>
          <w:tblW w:w="0" w:type="auto"/>
          <w:tblInd w:w="5" w:type="dxa"/>
          <w:tblLayout w:type="fixed"/>
          <w:tblCellMar>
            <w:left w:w="108" w:type="dxa"/>
            <w:right w:w="108" w:type="dxa"/>
          </w:tblCellMar>
          <w:tblLook w:val="0000"/>
        </w:tblPrEx>
        <w:tc>
          <w:tcPr>
            <w:tcW w:w="4475" w:type="dxa"/>
            <w:tcBorders>
              <w:top w:val="single" w:sz="4" w:space="0" w:color="000000"/>
              <w:left w:val="single" w:sz="4" w:space="0" w:color="000000"/>
              <w:bottom w:val="single" w:sz="4" w:space="0" w:color="000000"/>
            </w:tcBorders>
            <w:shd w:val="clear" w:color="auto" w:fill="auto"/>
          </w:tcPr>
          <w:p w:rsidR="00865D4B" w:rsidRPr="00596A3A" w:rsidP="008E2193" w14:paraId="15BB352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1) Ο οικονομικός φορέας έχει εκπληρώσει όλες </w:t>
            </w:r>
            <w:r w:rsidRPr="00596A3A">
              <w:rPr>
                <w:rFonts w:ascii="Times New Roman" w:eastAsia="Times New Roman" w:hAnsi="Times New Roman" w:cs="Times New Roman"/>
                <w:b/>
                <w:kern w:val="1"/>
                <w:sz w:val="24"/>
                <w:szCs w:val="24"/>
                <w:lang w:eastAsia="zh-CN"/>
              </w:rPr>
              <w:t>τις υποχρεώσεις του όσον αφορά την πληρωμή φόρων ή εισφορών κοινωνικής ασφάλισης,</w:t>
            </w:r>
            <w:r w:rsidRPr="00596A3A">
              <w:rPr>
                <w:rFonts w:ascii="Times New Roman" w:eastAsia="Times New Roman" w:hAnsi="Times New Roman" w:cs="Times New Roman"/>
                <w:kern w:val="1"/>
                <w:sz w:val="24"/>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49F27EA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 Ναι [] Όχι </w:t>
            </w:r>
          </w:p>
        </w:tc>
      </w:tr>
      <w:tr w14:paraId="69BAA046" w14:textId="77777777" w:rsidTr="004C2F21">
        <w:tblPrEx>
          <w:tblW w:w="0" w:type="auto"/>
          <w:tblInd w:w="5" w:type="dxa"/>
          <w:tblLayout w:type="fixed"/>
          <w:tblCellMar>
            <w:left w:w="108" w:type="dxa"/>
            <w:right w:w="108" w:type="dxa"/>
          </w:tblCellMar>
          <w:tblLook w:val="0000"/>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65D4B" w:rsidRPr="00596A3A" w:rsidP="00865D4B" w14:paraId="2253733F"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7678FFBD"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1AF7FD48"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36BC844E"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Εάν όχι αναφέρετε: </w:t>
            </w:r>
          </w:p>
          <w:p w:rsidR="00865D4B" w:rsidRPr="00596A3A" w:rsidP="00865D4B" w14:paraId="792C734F"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 Χώρα ή κράτος μέλος για το οποίο πρόκειται:</w:t>
            </w:r>
          </w:p>
          <w:p w:rsidR="00865D4B" w:rsidRPr="00596A3A" w:rsidP="00865D4B" w14:paraId="395088C6"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 Ποιο είναι το σχετικό ποσό;</w:t>
            </w:r>
          </w:p>
          <w:p w:rsidR="00865D4B" w:rsidRPr="00596A3A" w:rsidP="00865D4B" w14:paraId="619BDD22"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γ)Πως διαπιστώθηκε η αθέτηση των υποχρεώσεων;</w:t>
            </w:r>
          </w:p>
          <w:p w:rsidR="00865D4B" w:rsidRPr="00596A3A" w:rsidP="00865D4B" w14:paraId="337F4CF3"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1) Μέσω δικαστικής ή διοικητικής απόφασης;</w:t>
            </w:r>
          </w:p>
          <w:p w:rsidR="00865D4B" w:rsidRPr="00596A3A" w:rsidP="00865D4B" w14:paraId="35B7D9D3"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 xml:space="preserve">- </w:t>
            </w:r>
            <w:r w:rsidRPr="00596A3A">
              <w:rPr>
                <w:rFonts w:ascii="Times New Roman" w:eastAsia="Times New Roman" w:hAnsi="Times New Roman" w:cs="Times New Roman"/>
                <w:kern w:val="1"/>
                <w:sz w:val="24"/>
                <w:szCs w:val="24"/>
                <w:lang w:eastAsia="zh-CN"/>
              </w:rPr>
              <w:t>Η εν λόγω απόφαση είναι τελεσίδικη και δεσμευτική;</w:t>
            </w:r>
          </w:p>
          <w:p w:rsidR="00865D4B" w:rsidRPr="00596A3A" w:rsidP="00865D4B" w14:paraId="692C3B6E"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Αναφέρατε την ημερομηνία καταδίκης ή έκδοσης απόφασης</w:t>
            </w:r>
          </w:p>
          <w:p w:rsidR="00865D4B" w:rsidRPr="00596A3A" w:rsidP="00865D4B" w14:paraId="60F0EB9C"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Σε περίπτωση καταδικαστικής απόφασης, εφόσον ορίζεται απευθείας σε αυτήν, τη διάρκεια της περιόδου αποκλεισμού:</w:t>
            </w:r>
          </w:p>
          <w:p w:rsidR="00865D4B" w:rsidRPr="00596A3A" w:rsidP="00865D4B" w14:paraId="158BBB28" w14:textId="77777777">
            <w:pPr>
              <w:suppressAutoHyphens/>
              <w:snapToGrid w:val="0"/>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2) Με άλλα μέσα; </w:t>
            </w:r>
            <w:r w:rsidRPr="00596A3A">
              <w:rPr>
                <w:rFonts w:ascii="Times New Roman" w:eastAsia="Times New Roman" w:hAnsi="Times New Roman" w:cs="Times New Roman"/>
                <w:kern w:val="1"/>
                <w:sz w:val="24"/>
                <w:szCs w:val="24"/>
                <w:lang w:eastAsia="zh-CN"/>
              </w:rPr>
              <w:t>Διευκρινήστε</w:t>
            </w:r>
            <w:r w:rsidRPr="00596A3A">
              <w:rPr>
                <w:rFonts w:ascii="Times New Roman" w:eastAsia="Times New Roman" w:hAnsi="Times New Roman" w:cs="Times New Roman"/>
                <w:kern w:val="1"/>
                <w:sz w:val="24"/>
                <w:szCs w:val="24"/>
                <w:lang w:eastAsia="zh-CN"/>
              </w:rPr>
              <w:t>:</w:t>
            </w:r>
          </w:p>
          <w:p w:rsidR="00865D4B" w:rsidRPr="00596A3A" w:rsidP="008E2193" w14:paraId="2C97AE32" w14:textId="77777777">
            <w:pPr>
              <w:suppressAutoHyphens/>
              <w:snapToGrid w:val="0"/>
              <w:spacing w:after="0" w:line="276" w:lineRule="auto"/>
              <w:rPr>
                <w:rFonts w:ascii="Times New Roman" w:eastAsia="Times New Roman" w:hAnsi="Times New Roman" w:cs="Times New Roman"/>
                <w:b/>
                <w:bCs/>
                <w:kern w:val="1"/>
                <w:sz w:val="24"/>
                <w:szCs w:val="24"/>
                <w:lang w:eastAsia="zh-CN"/>
              </w:rPr>
            </w:pPr>
            <w:r w:rsidRPr="00596A3A">
              <w:rPr>
                <w:rFonts w:ascii="Times New Roman" w:eastAsia="Times New Roman" w:hAnsi="Times New Roman" w:cs="Times New Roman"/>
                <w:kern w:val="1"/>
                <w:sz w:val="24"/>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2247" w:type="dxa"/>
            <w:tcBorders>
              <w:top w:val="single" w:sz="4" w:space="0" w:color="000000"/>
              <w:left w:val="single" w:sz="4" w:space="0" w:color="000000"/>
              <w:bottom w:val="single" w:sz="4" w:space="0" w:color="000000"/>
            </w:tcBorders>
            <w:shd w:val="clear" w:color="auto" w:fill="auto"/>
          </w:tcPr>
          <w:p w:rsidR="00865D4B" w:rsidRPr="00596A3A" w:rsidP="00865D4B" w14:paraId="520284A3"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ΦΟΡΟΙ</w:t>
            </w:r>
          </w:p>
          <w:p w:rsidR="00865D4B" w:rsidRPr="00596A3A" w:rsidP="00865D4B" w14:paraId="45A73E33" w14:textId="77777777">
            <w:pPr>
              <w:suppressAutoHyphens/>
              <w:spacing w:after="0" w:line="276" w:lineRule="auto"/>
              <w:jc w:val="both"/>
              <w:rPr>
                <w:rFonts w:ascii="Times New Roman" w:eastAsia="Times New Roman" w:hAnsi="Times New Roman" w:cs="Times New Roman"/>
                <w:kern w:val="1"/>
                <w:sz w:val="24"/>
                <w:szCs w:val="24"/>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3C0A1454"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ΕΙΣΦΟΡΕΣ ΚΟΙΝΩΝΙΚΗΣ ΑΣΦΑΛΙΣΗΣ</w:t>
            </w:r>
          </w:p>
        </w:tc>
      </w:tr>
      <w:tr w14:paraId="02005E1E" w14:textId="77777777" w:rsidTr="004C2F21">
        <w:tblPrEx>
          <w:tblW w:w="0" w:type="auto"/>
          <w:tblInd w:w="5" w:type="dxa"/>
          <w:tblLayout w:type="fixed"/>
          <w:tblCellMar>
            <w:left w:w="108" w:type="dxa"/>
            <w:right w:w="108" w:type="dxa"/>
          </w:tblCellMar>
          <w:tblLook w:val="0000"/>
        </w:tblPrEx>
        <w:trPr>
          <w:trHeight w:val="988"/>
        </w:trPr>
        <w:tc>
          <w:tcPr>
            <w:tcW w:w="4475" w:type="dxa"/>
            <w:vMerge/>
            <w:tcBorders>
              <w:left w:val="single" w:sz="4" w:space="0" w:color="000000"/>
              <w:bottom w:val="single" w:sz="4" w:space="0" w:color="000000"/>
            </w:tcBorders>
            <w:shd w:val="clear" w:color="auto" w:fill="auto"/>
          </w:tcPr>
          <w:p w:rsidR="00865D4B" w:rsidRPr="00596A3A" w:rsidP="00865D4B" w14:paraId="37A37B64"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2247" w:type="dxa"/>
            <w:tcBorders>
              <w:left w:val="single" w:sz="4" w:space="0" w:color="000000"/>
              <w:bottom w:val="single" w:sz="4" w:space="0" w:color="000000"/>
            </w:tcBorders>
            <w:shd w:val="clear" w:color="auto" w:fill="auto"/>
          </w:tcPr>
          <w:p w:rsidR="00865D4B" w:rsidRPr="00596A3A" w:rsidP="00865D4B" w14:paraId="15C17CA1"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3AD6E30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w:t>
            </w:r>
          </w:p>
          <w:p w:rsidR="00865D4B" w:rsidRPr="00596A3A" w:rsidP="00865D4B" w14:paraId="60D0B319"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173B65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w:t>
            </w:r>
          </w:p>
          <w:p w:rsidR="00865D4B" w:rsidRPr="00596A3A" w:rsidP="00865D4B" w14:paraId="0F266BBE"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5000067A"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2C0567D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γ.1) [] Ναι [] Όχι </w:t>
            </w:r>
          </w:p>
          <w:p w:rsidR="00865D4B" w:rsidRPr="00596A3A" w:rsidP="00865D4B" w14:paraId="666D5DB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 Ναι [] Όχι </w:t>
            </w:r>
          </w:p>
          <w:p w:rsidR="00865D4B" w:rsidRPr="00596A3A" w:rsidP="00865D4B" w14:paraId="0CB07785"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68E5D47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541517C6"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83DDD6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08635D10"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66F5DB78"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00F16E54"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γ.2)[……]·</w:t>
            </w:r>
          </w:p>
          <w:p w:rsidR="00865D4B" w:rsidRPr="00596A3A" w:rsidP="00865D4B" w14:paraId="492236E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δ) [] Ναι [] Όχι </w:t>
            </w:r>
          </w:p>
          <w:p w:rsidR="00865D4B" w:rsidRPr="00596A3A" w:rsidP="00865D4B" w14:paraId="40A1F498"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Εάν ναι, να αναφερθούν λεπτομερείς πληροφορίες</w:t>
            </w:r>
          </w:p>
          <w:p w:rsidR="00865D4B" w:rsidRPr="00596A3A" w:rsidP="00865D4B" w14:paraId="2031500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65D4B" w:rsidRPr="00596A3A" w:rsidP="00865D4B" w14:paraId="1ED6CF3E"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31D93CB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w:t>
            </w:r>
          </w:p>
          <w:p w:rsidR="00865D4B" w:rsidRPr="00596A3A" w:rsidP="00865D4B" w14:paraId="75FA0A7E"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14718CD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w:t>
            </w:r>
          </w:p>
          <w:p w:rsidR="00865D4B" w:rsidRPr="00596A3A" w:rsidP="00865D4B" w14:paraId="6334104E"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5F626D21"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5E01814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γ.1) [] Ναι [] Όχι </w:t>
            </w:r>
          </w:p>
          <w:p w:rsidR="00865D4B" w:rsidRPr="00596A3A" w:rsidP="00865D4B" w14:paraId="7ACA398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 Ναι [] Όχι </w:t>
            </w:r>
          </w:p>
          <w:p w:rsidR="00865D4B" w:rsidRPr="00596A3A" w:rsidP="00865D4B" w14:paraId="3B0E69C8"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32FCE0DE"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2A4B7BDE"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2CDBB79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041FABD9"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E1064F2"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65FD6BD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γ.2)[……]·</w:t>
            </w:r>
          </w:p>
          <w:p w:rsidR="00865D4B" w:rsidRPr="00596A3A" w:rsidP="00865D4B" w14:paraId="461EB50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δ) [] Ναι [] Όχι </w:t>
            </w:r>
          </w:p>
          <w:p w:rsidR="00865D4B" w:rsidRPr="00596A3A" w:rsidP="00865D4B" w14:paraId="2312AD0C"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Εάν ναι, να αναφερθούν λεπτομερείς πληροφορίες</w:t>
            </w:r>
          </w:p>
          <w:p w:rsidR="00865D4B" w:rsidRPr="00596A3A" w:rsidP="00865D4B" w14:paraId="1E857C5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544AB512" w14:textId="77777777" w:rsidTr="004C2F21">
        <w:tblPrEx>
          <w:tblW w:w="0" w:type="auto"/>
          <w:tblInd w:w="5" w:type="dxa"/>
          <w:tblLayout w:type="fixed"/>
          <w:tblCellMar>
            <w:left w:w="108" w:type="dxa"/>
            <w:right w:w="108" w:type="dxa"/>
          </w:tblCellMar>
          <w:tblLook w:val="0000"/>
        </w:tblPrEx>
        <w:tc>
          <w:tcPr>
            <w:tcW w:w="4475" w:type="dxa"/>
            <w:tcBorders>
              <w:top w:val="single" w:sz="4" w:space="0" w:color="000000"/>
              <w:left w:val="single" w:sz="4" w:space="0" w:color="000000"/>
              <w:bottom w:val="single" w:sz="4" w:space="0" w:color="000000"/>
            </w:tcBorders>
            <w:shd w:val="clear" w:color="auto" w:fill="auto"/>
          </w:tcPr>
          <w:p w:rsidR="00865D4B" w:rsidRPr="00596A3A" w:rsidP="00865D4B" w14:paraId="63275B1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77DDA7E4" w14:textId="77777777">
            <w:pPr>
              <w:suppressAutoHyphens/>
              <w:spacing w:after="0" w:line="276" w:lineRule="auto"/>
              <w:rPr>
                <w:rFonts w:ascii="Times New Roman" w:eastAsia="Times New Roman" w:hAnsi="Times New Roman" w:cs="Times New Roman"/>
                <w:i/>
                <w:kern w:val="1"/>
                <w:sz w:val="24"/>
                <w:szCs w:val="24"/>
                <w:lang w:eastAsia="zh-CN"/>
              </w:rPr>
            </w:pPr>
            <w:r w:rsidRPr="00596A3A">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865D4B" w:rsidRPr="00596A3A" w:rsidP="00865D4B" w14:paraId="0D7ECB52"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w:t>
            </w:r>
          </w:p>
        </w:tc>
      </w:tr>
    </w:tbl>
    <w:p w:rsidR="00865D4B" w:rsidRPr="00596A3A" w:rsidP="00BF7C8E" w14:paraId="51115ACA" w14:textId="77777777">
      <w:pPr>
        <w:keepNext/>
        <w:suppressAutoHyphens/>
        <w:spacing w:before="120" w:after="360" w:line="276" w:lineRule="auto"/>
        <w:rPr>
          <w:rFonts w:ascii="Times New Roman" w:eastAsia="Times New Roman" w:hAnsi="Times New Roman" w:cs="Times New Roman"/>
          <w:b/>
          <w:smallCaps/>
          <w:kern w:val="1"/>
          <w:sz w:val="24"/>
          <w:szCs w:val="24"/>
          <w:lang w:eastAsia="zh-CN"/>
        </w:rPr>
      </w:pPr>
    </w:p>
    <w:p w:rsidR="00865D4B" w:rsidRPr="00596A3A" w:rsidP="00BF7C8E" w14:paraId="21D4DCC3" w14:textId="77777777">
      <w:pPr>
        <w:pageBreakBefore/>
        <w:suppressAutoHyphens/>
        <w:spacing w:after="20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14:paraId="5CAD1903"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7E25F57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1469AC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0FFEAEE1" w14:textId="77777777" w:rsidTr="004C2F21">
        <w:tblPrEx>
          <w:tblW w:w="8989" w:type="dxa"/>
          <w:tblInd w:w="108" w:type="dxa"/>
          <w:tblLayout w:type="fixed"/>
          <w:tblLook w:val="0000"/>
        </w:tblPrEx>
        <w:tc>
          <w:tcPr>
            <w:tcW w:w="4479" w:type="dxa"/>
            <w:vMerge w:val="restart"/>
            <w:tcBorders>
              <w:top w:val="single" w:sz="4" w:space="0" w:color="000000"/>
              <w:left w:val="single" w:sz="4" w:space="0" w:color="000000"/>
              <w:bottom w:val="single" w:sz="4" w:space="0" w:color="000000"/>
            </w:tcBorders>
            <w:shd w:val="clear" w:color="auto" w:fill="auto"/>
          </w:tcPr>
          <w:p w:rsidR="00865D4B" w:rsidRPr="00596A3A" w:rsidP="008E2193" w14:paraId="77A57BE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Ο οικονομικός φορέας έχει,</w:t>
            </w:r>
            <w:r w:rsidRPr="00596A3A">
              <w:rPr>
                <w:rFonts w:ascii="Times New Roman" w:eastAsia="Times New Roman" w:hAnsi="Times New Roman" w:cs="Times New Roman"/>
                <w:b/>
                <w:kern w:val="1"/>
                <w:sz w:val="24"/>
                <w:szCs w:val="24"/>
                <w:lang w:eastAsia="zh-CN"/>
              </w:rPr>
              <w:t xml:space="preserve"> εν γνώσει του</w:t>
            </w:r>
            <w:r w:rsidRPr="00596A3A">
              <w:rPr>
                <w:rFonts w:ascii="Times New Roman" w:eastAsia="Times New Roman" w:hAnsi="Times New Roman" w:cs="Times New Roman"/>
                <w:kern w:val="1"/>
                <w:sz w:val="24"/>
                <w:szCs w:val="24"/>
                <w:lang w:eastAsia="zh-CN"/>
              </w:rPr>
              <w:t xml:space="preserve">, αθετήσει </w:t>
            </w:r>
            <w:r w:rsidRPr="00596A3A">
              <w:rPr>
                <w:rFonts w:ascii="Times New Roman" w:eastAsia="Times New Roman" w:hAnsi="Times New Roman" w:cs="Times New Roman"/>
                <w:b/>
                <w:kern w:val="1"/>
                <w:sz w:val="24"/>
                <w:szCs w:val="24"/>
                <w:lang w:eastAsia="zh-CN"/>
              </w:rPr>
              <w:t xml:space="preserve">τις υποχρεώσεις του </w:t>
            </w:r>
            <w:r w:rsidRPr="00596A3A">
              <w:rPr>
                <w:rFonts w:ascii="Times New Roman" w:eastAsia="Times New Roman" w:hAnsi="Times New Roman" w:cs="Times New Roman"/>
                <w:kern w:val="1"/>
                <w:sz w:val="24"/>
                <w:szCs w:val="24"/>
                <w:lang w:eastAsia="zh-CN"/>
              </w:rPr>
              <w:t xml:space="preserve">στους τομείς του </w:t>
            </w:r>
            <w:r w:rsidRPr="00596A3A">
              <w:rPr>
                <w:rFonts w:ascii="Times New Roman" w:eastAsia="Times New Roman" w:hAnsi="Times New Roman" w:cs="Times New Roman"/>
                <w:b/>
                <w:kern w:val="1"/>
                <w:sz w:val="24"/>
                <w:szCs w:val="24"/>
                <w:lang w:eastAsia="zh-CN"/>
              </w:rPr>
              <w:t>περιβαλλοντικού, κοινωνικού και εργατικού δικαίου;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22902C4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tc>
      </w:tr>
      <w:tr w14:paraId="57BC4BC7" w14:textId="77777777" w:rsidTr="004C2F21">
        <w:tblPrEx>
          <w:tblW w:w="8989" w:type="dxa"/>
          <w:tblInd w:w="108" w:type="dxa"/>
          <w:tblLayout w:type="fixed"/>
          <w:tblLook w:val="0000"/>
        </w:tblPrEx>
        <w:trPr>
          <w:trHeight w:val="405"/>
        </w:trPr>
        <w:tc>
          <w:tcPr>
            <w:tcW w:w="4479" w:type="dxa"/>
            <w:vMerge/>
            <w:tcBorders>
              <w:top w:val="single" w:sz="4" w:space="0" w:color="000000"/>
              <w:left w:val="single" w:sz="4" w:space="0" w:color="000000"/>
              <w:bottom w:val="single" w:sz="4" w:space="0" w:color="000000"/>
            </w:tcBorders>
            <w:shd w:val="clear" w:color="auto" w:fill="auto"/>
          </w:tcPr>
          <w:p w:rsidR="00865D4B" w:rsidRPr="00596A3A" w:rsidP="00865D4B" w14:paraId="3887AB7B" w14:textId="77777777">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47CA5AEF" w14:textId="77777777">
            <w:pPr>
              <w:suppressAutoHyphens/>
              <w:snapToGrid w:val="0"/>
              <w:spacing w:after="0" w:line="276" w:lineRule="auto"/>
              <w:rPr>
                <w:rFonts w:ascii="Times New Roman" w:eastAsia="Times New Roman" w:hAnsi="Times New Roman" w:cs="Times New Roman"/>
                <w:b/>
                <w:kern w:val="1"/>
                <w:sz w:val="24"/>
                <w:szCs w:val="24"/>
                <w:lang w:eastAsia="zh-CN"/>
              </w:rPr>
            </w:pPr>
          </w:p>
          <w:p w:rsidR="00865D4B" w:rsidRPr="00596A3A" w:rsidP="00865D4B" w14:paraId="390F6714" w14:textId="77777777">
            <w:pPr>
              <w:suppressAutoHyphens/>
              <w:spacing w:after="0" w:line="276" w:lineRule="auto"/>
              <w:rPr>
                <w:rFonts w:ascii="Times New Roman" w:eastAsia="Times New Roman" w:hAnsi="Times New Roman" w:cs="Times New Roman"/>
                <w:b/>
                <w:kern w:val="1"/>
                <w:sz w:val="24"/>
                <w:szCs w:val="24"/>
                <w:lang w:eastAsia="zh-CN"/>
              </w:rPr>
            </w:pPr>
          </w:p>
          <w:p w:rsidR="00865D4B" w:rsidRPr="00596A3A" w:rsidP="00865D4B" w14:paraId="1EF24575"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ναι</w:t>
            </w:r>
            <w:r w:rsidRPr="00596A3A">
              <w:rPr>
                <w:rFonts w:ascii="Times New Roman" w:eastAsia="Times New Roman" w:hAnsi="Times New Roman" w:cs="Times New Roman"/>
                <w:kern w:val="1"/>
                <w:sz w:val="24"/>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65D4B" w:rsidRPr="00596A3A" w:rsidP="00865D4B" w14:paraId="4F5F4F27"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166C671C"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το έχει πράξει,</w:t>
            </w:r>
            <w:r w:rsidRPr="00596A3A">
              <w:rPr>
                <w:rFonts w:ascii="Times New Roman" w:eastAsia="Times New Roman" w:hAnsi="Times New Roman" w:cs="Times New Roman"/>
                <w:kern w:val="1"/>
                <w:sz w:val="24"/>
                <w:szCs w:val="24"/>
                <w:lang w:eastAsia="zh-CN"/>
              </w:rPr>
              <w:t xml:space="preserve"> περιγράψτε τα μέτρα που λήφθηκαν: […….............]</w:t>
            </w:r>
          </w:p>
        </w:tc>
      </w:tr>
      <w:tr w14:paraId="1AB21AF6"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6DB3EA6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Βρίσκεται ο οικονομικός φορέας σε οποιαδήποτε από τις ακόλουθες καταστάσεις:</w:t>
            </w:r>
          </w:p>
          <w:p w:rsidR="00865D4B" w:rsidRPr="00596A3A" w:rsidP="00865D4B" w14:paraId="2A338A5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α) πτώχευση, ή </w:t>
            </w:r>
          </w:p>
          <w:p w:rsidR="00865D4B" w:rsidRPr="00596A3A" w:rsidP="00865D4B" w14:paraId="164E21A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 διαδικασία εξυγίανσης, ή</w:t>
            </w:r>
          </w:p>
          <w:p w:rsidR="00865D4B" w:rsidRPr="00596A3A" w:rsidP="00865D4B" w14:paraId="4E6E413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γ) ειδική εκκαθάριση, ή</w:t>
            </w:r>
          </w:p>
          <w:p w:rsidR="00865D4B" w:rsidRPr="00596A3A" w:rsidP="00865D4B" w14:paraId="76C989C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δ) αναγκαστική διαχείριση από εκκαθαριστή ή από το δικαστήριο, ή</w:t>
            </w:r>
          </w:p>
          <w:p w:rsidR="00865D4B" w:rsidRPr="00596A3A" w:rsidP="00865D4B" w14:paraId="2CB6FE6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ε) έχει υπαχθεί σε διαδικασία πτωχευτικού συμβιβασμού, ή </w:t>
            </w:r>
          </w:p>
          <w:p w:rsidR="00865D4B" w:rsidRPr="00596A3A" w:rsidP="00865D4B" w14:paraId="034B1D0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στ) αναστολή επιχειρηματικών δραστηριοτήτων, ή </w:t>
            </w:r>
          </w:p>
          <w:p w:rsidR="00865D4B" w:rsidRPr="00596A3A" w:rsidP="00865D4B" w14:paraId="73A533F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color w:val="000000"/>
                <w:kern w:val="1"/>
                <w:sz w:val="24"/>
                <w:szCs w:val="24"/>
                <w:lang w:eastAsia="zh-CN"/>
              </w:rPr>
              <w:t>ζ) σε οποιαδήποτε ανάλογη κατάσταση προκύπτουσα από παρόμοια διαδικασία προβλεπόμενη σε εθνικές διατάξεις νόμου</w:t>
            </w:r>
          </w:p>
          <w:p w:rsidR="00865D4B" w:rsidRPr="00596A3A" w:rsidP="00865D4B" w14:paraId="23C75AD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Εάν ναι:</w:t>
            </w:r>
          </w:p>
          <w:p w:rsidR="00865D4B" w:rsidRPr="00596A3A" w:rsidP="00865D4B" w14:paraId="31F46E8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Παραθέστε λεπτομερή στοιχεία:</w:t>
            </w:r>
          </w:p>
          <w:p w:rsidR="00865D4B" w:rsidRPr="00596A3A" w:rsidP="00865D4B" w14:paraId="0941000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sidRPr="00596A3A" w:rsidR="008E2193">
              <w:rPr>
                <w:rFonts w:ascii="Times New Roman" w:eastAsia="Times New Roman" w:hAnsi="Times New Roman" w:cs="Times New Roman"/>
                <w:kern w:val="1"/>
                <w:sz w:val="24"/>
                <w:szCs w:val="24"/>
                <w:lang w:eastAsia="zh-CN"/>
              </w:rPr>
              <w:t xml:space="preserve"> των μέτρων σχετικά με τη</w:t>
            </w:r>
            <w:r w:rsidRPr="00596A3A">
              <w:rPr>
                <w:rFonts w:ascii="Times New Roman" w:eastAsia="Times New Roman" w:hAnsi="Times New Roman" w:cs="Times New Roman"/>
                <w:kern w:val="1"/>
                <w:sz w:val="24"/>
                <w:szCs w:val="24"/>
                <w:lang w:eastAsia="zh-CN"/>
              </w:rPr>
              <w:t xml:space="preserve"> συνέχιση της επιχειρηματικής του λειτουργίας υπό αυτές </w:t>
            </w:r>
            <w:r w:rsidRPr="00596A3A">
              <w:rPr>
                <w:rFonts w:ascii="Times New Roman" w:eastAsia="Times New Roman" w:hAnsi="Times New Roman" w:cs="Times New Roman"/>
                <w:kern w:val="1"/>
                <w:sz w:val="24"/>
                <w:szCs w:val="24"/>
                <w:lang w:eastAsia="zh-CN"/>
              </w:rPr>
              <w:t>αυτές</w:t>
            </w:r>
            <w:r w:rsidRPr="00596A3A">
              <w:rPr>
                <w:rFonts w:ascii="Times New Roman" w:eastAsia="Times New Roman" w:hAnsi="Times New Roman" w:cs="Times New Roman"/>
                <w:kern w:val="1"/>
                <w:sz w:val="24"/>
                <w:szCs w:val="24"/>
                <w:lang w:eastAsia="zh-CN"/>
              </w:rPr>
              <w:t xml:space="preserve"> τις περιστάσεις</w:t>
            </w:r>
          </w:p>
          <w:p w:rsidR="00865D4B" w:rsidRPr="00596A3A" w:rsidP="00865D4B" w14:paraId="1DAA848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31AAF82D" w14:textId="77777777">
            <w:pPr>
              <w:suppressAutoHyphens/>
              <w:snapToGrid w:val="0"/>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06FF949E"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15F522B4"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78411ACB"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74ADE1EB"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4DC0DE18"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7B1523F2"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7510E3F6"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240647AF"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1FF8CD08"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26DE782F"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3FB57978" w14:textId="77777777">
            <w:pPr>
              <w:suppressAutoHyphens/>
              <w:snapToGrid w:val="0"/>
              <w:spacing w:after="0" w:line="276" w:lineRule="auto"/>
              <w:rPr>
                <w:rFonts w:ascii="Times New Roman" w:eastAsia="Times New Roman" w:hAnsi="Times New Roman" w:cs="Times New Roman"/>
                <w:kern w:val="1"/>
                <w:sz w:val="24"/>
                <w:szCs w:val="24"/>
                <w:lang w:eastAsia="zh-CN"/>
              </w:rPr>
            </w:pPr>
          </w:p>
          <w:p w:rsidR="00865D4B" w:rsidRPr="00596A3A" w:rsidP="00865D4B" w14:paraId="3001B4A1"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4C7B5BA1"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337712D8"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7A1ABCC3"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6EC86BF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19E1D3FF"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078E9038"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033F58C3"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303CEEF5"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2CA7F6BD"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42B170F3"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2C46EE46"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382FBEA9"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r w14:paraId="30CD7422" w14:textId="77777777" w:rsidTr="004C2F21">
        <w:tblPrEx>
          <w:tblW w:w="8989" w:type="dxa"/>
          <w:tblInd w:w="108" w:type="dxa"/>
          <w:tblLayout w:type="fixed"/>
          <w:tblLook w:val="0000"/>
        </w:tblPrEx>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65D4B" w:rsidRPr="00596A3A" w:rsidP="00865D4B" w14:paraId="3DC1005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Calibri" w:hAnsi="Times New Roman" w:cs="Times New Roman"/>
                <w:kern w:val="1"/>
                <w:sz w:val="24"/>
                <w:szCs w:val="24"/>
                <w:lang w:eastAsia="zh-CN"/>
              </w:rPr>
              <w:t xml:space="preserve">Έχει διαπράξει ο </w:t>
            </w:r>
            <w:r w:rsidRPr="00596A3A">
              <w:rPr>
                <w:rFonts w:ascii="Times New Roman" w:eastAsia="Times New Roman" w:hAnsi="Times New Roman" w:cs="Times New Roman"/>
                <w:kern w:val="1"/>
                <w:sz w:val="24"/>
                <w:szCs w:val="24"/>
                <w:lang w:eastAsia="zh-CN"/>
              </w:rPr>
              <w:t xml:space="preserve">οικονομικός φορέας </w:t>
            </w:r>
            <w:r w:rsidRPr="00596A3A">
              <w:rPr>
                <w:rFonts w:ascii="Times New Roman" w:eastAsia="Times New Roman" w:hAnsi="Times New Roman" w:cs="Times New Roman"/>
                <w:b/>
                <w:kern w:val="1"/>
                <w:sz w:val="24"/>
                <w:szCs w:val="24"/>
                <w:lang w:eastAsia="zh-CN"/>
              </w:rPr>
              <w:t>σοβαρό επαγγελματικό παράπτωμα</w:t>
            </w:r>
            <w:r w:rsidRPr="00596A3A">
              <w:rPr>
                <w:rFonts w:ascii="Times New Roman" w:eastAsia="Times New Roman" w:hAnsi="Times New Roman" w:cs="Times New Roman"/>
                <w:kern w:val="1"/>
                <w:sz w:val="24"/>
                <w:szCs w:val="24"/>
                <w:lang w:eastAsia="zh-CN"/>
              </w:rPr>
              <w:t>;</w:t>
            </w:r>
          </w:p>
          <w:p w:rsidR="00865D4B" w:rsidRPr="00596A3A" w:rsidP="00865D4B" w14:paraId="30380E6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ναι</w:t>
            </w:r>
            <w:r w:rsidRPr="00596A3A">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718D9A13"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605CB320"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5F50C5F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38C676EF" w14:textId="77777777">
            <w:pPr>
              <w:suppressAutoHyphens/>
              <w:spacing w:after="0" w:line="276" w:lineRule="auto"/>
              <w:jc w:val="both"/>
              <w:rPr>
                <w:rFonts w:ascii="Times New Roman" w:eastAsia="Times New Roman" w:hAnsi="Times New Roman" w:cs="Times New Roman"/>
                <w:kern w:val="1"/>
                <w:sz w:val="24"/>
                <w:szCs w:val="24"/>
                <w:lang w:eastAsia="zh-CN"/>
              </w:rPr>
            </w:pPr>
          </w:p>
        </w:tc>
      </w:tr>
      <w:tr w14:paraId="6E7B0E2E" w14:textId="77777777" w:rsidTr="004C2F21">
        <w:tblPrEx>
          <w:tblW w:w="8989" w:type="dxa"/>
          <w:tblInd w:w="108" w:type="dxa"/>
          <w:tblLayout w:type="fixed"/>
          <w:tblLook w:val="0000"/>
        </w:tblPrEx>
        <w:trPr>
          <w:trHeight w:val="257"/>
        </w:trPr>
        <w:tc>
          <w:tcPr>
            <w:tcW w:w="4479" w:type="dxa"/>
            <w:vMerge/>
            <w:tcBorders>
              <w:left w:val="single" w:sz="4" w:space="0" w:color="000000"/>
              <w:bottom w:val="single" w:sz="4" w:space="0" w:color="000000"/>
            </w:tcBorders>
            <w:shd w:val="clear" w:color="auto" w:fill="auto"/>
          </w:tcPr>
          <w:p w:rsidR="00865D4B" w:rsidRPr="00596A3A" w:rsidP="00865D4B" w14:paraId="54ED16DD" w14:textId="77777777">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4510" w:type="dxa"/>
            <w:tcBorders>
              <w:left w:val="single" w:sz="4" w:space="0" w:color="000000"/>
              <w:bottom w:val="single" w:sz="4" w:space="0" w:color="000000"/>
              <w:right w:val="single" w:sz="4" w:space="0" w:color="000000"/>
            </w:tcBorders>
            <w:shd w:val="clear" w:color="auto" w:fill="auto"/>
          </w:tcPr>
          <w:p w:rsidR="00865D4B" w:rsidRPr="00596A3A" w:rsidP="00865D4B" w14:paraId="26930650" w14:textId="77777777">
            <w:pPr>
              <w:suppressAutoHyphens/>
              <w:snapToGrid w:val="0"/>
              <w:spacing w:after="0" w:line="276" w:lineRule="auto"/>
              <w:jc w:val="both"/>
              <w:rPr>
                <w:rFonts w:ascii="Times New Roman" w:eastAsia="Times New Roman" w:hAnsi="Times New Roman" w:cs="Times New Roman"/>
                <w:b/>
                <w:kern w:val="1"/>
                <w:sz w:val="24"/>
                <w:szCs w:val="24"/>
                <w:lang w:eastAsia="zh-CN"/>
              </w:rPr>
            </w:pPr>
          </w:p>
          <w:p w:rsidR="00865D4B" w:rsidRPr="00596A3A" w:rsidP="00865D4B" w14:paraId="7165DF5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ναι</w:t>
            </w:r>
            <w:r w:rsidRPr="00596A3A">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865D4B" w:rsidRPr="00596A3A" w:rsidP="00865D4B" w14:paraId="6C36C461"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0C18B61A"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Εάν το έχει πράξει,</w:t>
            </w:r>
            <w:r w:rsidRPr="00596A3A">
              <w:rPr>
                <w:rFonts w:ascii="Times New Roman" w:eastAsia="Times New Roman" w:hAnsi="Times New Roman" w:cs="Times New Roman"/>
                <w:kern w:val="1"/>
                <w:sz w:val="24"/>
                <w:szCs w:val="24"/>
                <w:lang w:eastAsia="zh-CN"/>
              </w:rPr>
              <w:t xml:space="preserve"> περιγράψτε τα μέτρα που λήφθηκαν: </w:t>
            </w:r>
          </w:p>
          <w:p w:rsidR="00865D4B" w:rsidRPr="00596A3A" w:rsidP="00865D4B" w14:paraId="2B0EB679"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r w14:paraId="34FEB74F" w14:textId="77777777" w:rsidTr="004C2F21">
        <w:tblPrEx>
          <w:tblW w:w="8989" w:type="dxa"/>
          <w:tblInd w:w="108"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01DBECD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Μπορεί ο οικονομικός φορέας να επιβεβαιώσει ότι:</w:t>
            </w:r>
          </w:p>
          <w:p w:rsidR="00865D4B" w:rsidRPr="00596A3A" w:rsidP="00865D4B" w14:paraId="6D194D11"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65D4B" w:rsidRPr="00596A3A" w:rsidP="00865D4B" w14:paraId="7EAE6D0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β) δεν έχει αποκρύψει τις πληροφορίες αυτές,</w:t>
            </w:r>
          </w:p>
          <w:p w:rsidR="00865D4B" w:rsidRPr="00596A3A" w:rsidP="00865D4B" w14:paraId="04998D0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65D4B" w:rsidRPr="00596A3A" w:rsidP="00865D4B" w14:paraId="11C3CCD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F9512CB"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tc>
      </w:tr>
    </w:tbl>
    <w:p w:rsidR="00865D4B" w:rsidRPr="00596A3A" w:rsidP="00865D4B" w14:paraId="2ACB2911" w14:textId="77777777">
      <w:pPr>
        <w:keepNext/>
        <w:suppressAutoHyphens/>
        <w:spacing w:before="120" w:after="360" w:line="276" w:lineRule="auto"/>
        <w:jc w:val="center"/>
        <w:rPr>
          <w:rFonts w:ascii="Times New Roman" w:eastAsia="Times New Roman" w:hAnsi="Times New Roman" w:cs="Times New Roman"/>
          <w:b/>
          <w:kern w:val="1"/>
          <w:sz w:val="24"/>
          <w:szCs w:val="24"/>
          <w:lang w:eastAsia="zh-CN"/>
        </w:rPr>
      </w:pPr>
    </w:p>
    <w:p w:rsidR="00865D4B" w:rsidRPr="00596A3A" w:rsidP="00865D4B" w14:paraId="4EF34312" w14:textId="77777777">
      <w:pPr>
        <w:suppressAutoHyphens/>
        <w:spacing w:after="200" w:line="276" w:lineRule="auto"/>
        <w:jc w:val="center"/>
        <w:rPr>
          <w:rFonts w:ascii="Times New Roman" w:eastAsia="Times New Roman" w:hAnsi="Times New Roman" w:cs="Times New Roman"/>
          <w:b/>
          <w:bCs/>
          <w:kern w:val="1"/>
          <w:sz w:val="24"/>
          <w:szCs w:val="24"/>
          <w:lang w:eastAsia="zh-CN"/>
        </w:rPr>
      </w:pPr>
    </w:p>
    <w:p w:rsidR="00865D4B" w:rsidRPr="00596A3A" w:rsidP="00865D4B" w14:paraId="6560F7D5" w14:textId="77777777">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u w:val="single"/>
          <w:lang w:eastAsia="zh-CN"/>
        </w:rPr>
        <w:t>Μέρος IΙΙ</w:t>
      </w:r>
      <w:r w:rsidRPr="00596A3A">
        <w:rPr>
          <w:rFonts w:ascii="Times New Roman" w:eastAsia="Times New Roman" w:hAnsi="Times New Roman" w:cs="Times New Roman"/>
          <w:b/>
          <w:bCs/>
          <w:kern w:val="1"/>
          <w:sz w:val="24"/>
          <w:szCs w:val="24"/>
          <w:u w:val="single"/>
          <w:lang w:eastAsia="zh-CN"/>
        </w:rPr>
        <w:t>: Κριτήρια επιλογής</w:t>
      </w:r>
      <w:r w:rsidRPr="00596A3A">
        <w:rPr>
          <w:rFonts w:ascii="Times New Roman" w:eastAsia="Times New Roman" w:hAnsi="Times New Roman" w:cs="Times New Roman"/>
          <w:b/>
          <w:bCs/>
          <w:kern w:val="1"/>
          <w:sz w:val="24"/>
          <w:szCs w:val="24"/>
          <w:u w:val="single"/>
          <w:lang w:eastAsia="zh-CN"/>
        </w:rPr>
        <w:t xml:space="preserve"> (ΜΟΝΟ ΑΝ ΖΗΤΟΥΝΤΑΙ ΑΠΟ ΤΗΝ ΠΡΟΚΗΡΥΞΗ Ή ΤΟ ΕΙΔΟΣ ΤΗΣ ΔΗΜΟΣΙΑΣ ΣΥΜΒΑΣΗΣ) </w:t>
      </w:r>
    </w:p>
    <w:p w:rsidR="00865D4B" w:rsidRPr="00596A3A" w:rsidP="00865D4B" w14:paraId="54108E9A"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Όσον αφορά τα κριτήρια επιλογής (ενότητες Α έως Δ του παρόντος μέρους), ο οικονομικός φορέας δηλώνει ότι: </w:t>
      </w:r>
    </w:p>
    <w:p w:rsidR="00865D4B" w:rsidRPr="00596A3A" w:rsidP="00865D4B" w14:paraId="1A3B9D30" w14:textId="77777777">
      <w:pPr>
        <w:keepNext/>
        <w:suppressAutoHyphens/>
        <w:spacing w:before="120" w:after="360" w:line="276" w:lineRule="auto"/>
        <w:ind w:firstLine="397"/>
        <w:jc w:val="center"/>
        <w:rPr>
          <w:rFonts w:ascii="Times New Roman" w:eastAsia="Times New Roman" w:hAnsi="Times New Roman" w:cs="Times New Roman"/>
          <w:b/>
          <w:smallCaps/>
          <w:kern w:val="1"/>
          <w:sz w:val="24"/>
          <w:szCs w:val="24"/>
          <w:lang w:eastAsia="zh-CN"/>
        </w:rPr>
      </w:pPr>
    </w:p>
    <w:p w:rsidR="00865D4B" w:rsidRPr="00596A3A" w:rsidP="00865D4B" w14:paraId="7C09FBD9" w14:textId="77777777">
      <w:pPr>
        <w:suppressAutoHyphens/>
        <w:spacing w:after="200" w:line="276" w:lineRule="auto"/>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Α: Καταλληλότητα</w:t>
      </w:r>
      <w:r w:rsidRPr="00596A3A" w:rsidR="008E2193">
        <w:rPr>
          <w:rFonts w:ascii="Times New Roman" w:eastAsia="Times New Roman" w:hAnsi="Times New Roman" w:cs="Times New Roman"/>
          <w:b/>
          <w:bCs/>
          <w:kern w:val="1"/>
          <w:sz w:val="24"/>
          <w:szCs w:val="24"/>
          <w:lang w:eastAsia="zh-CN"/>
        </w:rPr>
        <w:t xml:space="preserve"> (ΜΟΝΟ ΑΝ ΖΗΤΗΘΕΙ)</w:t>
      </w:r>
    </w:p>
    <w:p w:rsidR="00865D4B" w:rsidRPr="00596A3A" w:rsidP="00865D4B" w14:paraId="260FA3A0" w14:textId="7777777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596A3A">
        <w:rPr>
          <w:rFonts w:ascii="Times New Roman" w:eastAsia="Times New Roman" w:hAnsi="Times New Roman" w:cs="Times New Roman"/>
          <w:b/>
          <w:i/>
          <w:kern w:val="1"/>
          <w:sz w:val="24"/>
          <w:szCs w:val="24"/>
          <w:u w:val="single"/>
          <w:lang w:eastAsia="zh-CN"/>
        </w:rPr>
        <w:t>μόνον</w:t>
      </w:r>
      <w:r w:rsidRPr="00596A3A">
        <w:rPr>
          <w:rFonts w:ascii="Times New Roman" w:eastAsia="Times New Roman" w:hAnsi="Times New Roman" w:cs="Times New Roman"/>
          <w:b/>
          <w:i/>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347" w:type="dxa"/>
        <w:tblLayout w:type="fixed"/>
        <w:tblLook w:val="0000"/>
      </w:tblPr>
      <w:tblGrid>
        <w:gridCol w:w="4479"/>
        <w:gridCol w:w="4510"/>
      </w:tblGrid>
      <w:tr w14:paraId="56452B5E"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41050B44"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798DF6E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73B8DB81"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369DAB5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1) Ο οικονομικός φορέας είναι εγγεγραμμένος στα σχετικά επαγγελματικά ή εμπορικά μητρώα</w:t>
            </w:r>
            <w:r w:rsidRPr="00596A3A">
              <w:rPr>
                <w:rFonts w:ascii="Times New Roman" w:eastAsia="Times New Roman" w:hAnsi="Times New Roman" w:cs="Times New Roman"/>
                <w:kern w:val="1"/>
                <w:sz w:val="24"/>
                <w:szCs w:val="24"/>
                <w:lang w:eastAsia="zh-CN"/>
              </w:rPr>
              <w:t xml:space="preserve"> που τηρούνται στην Ελλάδα ή στο κράτος μέλος εγκατάστασής; του:</w:t>
            </w:r>
          </w:p>
          <w:p w:rsidR="00865D4B" w:rsidRPr="00596A3A" w:rsidP="00865D4B" w14:paraId="59C1E0B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7DD5F53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142C1B31"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7B1BD7E0"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7635AB9A"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04051D46"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865D4B" w:rsidRPr="00596A3A" w:rsidP="00865D4B" w14:paraId="5340B05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w:t>
            </w:r>
          </w:p>
        </w:tc>
      </w:tr>
    </w:tbl>
    <w:p w:rsidR="00865D4B" w:rsidRPr="00596A3A" w:rsidP="00865D4B" w14:paraId="15C9DA07" w14:textId="77777777">
      <w:pPr>
        <w:suppressAutoHyphens/>
        <w:spacing w:after="200" w:line="276" w:lineRule="auto"/>
        <w:ind w:firstLine="397"/>
        <w:jc w:val="center"/>
        <w:rPr>
          <w:rFonts w:ascii="Times New Roman" w:eastAsia="Times New Roman" w:hAnsi="Times New Roman" w:cs="Times New Roman"/>
          <w:b/>
          <w:bCs/>
          <w:kern w:val="1"/>
          <w:sz w:val="24"/>
          <w:szCs w:val="24"/>
          <w:lang w:eastAsia="zh-CN"/>
        </w:rPr>
      </w:pPr>
    </w:p>
    <w:p w:rsidR="00865D4B" w:rsidRPr="00596A3A" w:rsidP="00865D4B" w14:paraId="7BBE0340" w14:textId="77777777">
      <w:pPr>
        <w:suppressAutoHyphens/>
        <w:spacing w:after="200" w:line="276" w:lineRule="auto"/>
        <w:ind w:firstLine="397"/>
        <w:jc w:val="center"/>
        <w:rPr>
          <w:rFonts w:ascii="Times New Roman" w:eastAsia="Times New Roman" w:hAnsi="Times New Roman" w:cs="Times New Roman"/>
          <w:b/>
          <w:bCs/>
          <w:kern w:val="1"/>
          <w:sz w:val="24"/>
          <w:szCs w:val="24"/>
          <w:lang w:eastAsia="zh-CN"/>
        </w:rPr>
      </w:pPr>
    </w:p>
    <w:p w:rsidR="00865D4B" w:rsidRPr="00596A3A" w:rsidP="00865D4B" w14:paraId="438F9DBE" w14:textId="77777777">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Β: Οικονομική και χρηματοοικονομική επάρκεια</w:t>
      </w:r>
      <w:r w:rsidRPr="00596A3A" w:rsidR="00BF7C8E">
        <w:rPr>
          <w:rFonts w:ascii="Times New Roman" w:eastAsia="Times New Roman" w:hAnsi="Times New Roman" w:cs="Times New Roman"/>
          <w:b/>
          <w:bCs/>
          <w:kern w:val="1"/>
          <w:sz w:val="24"/>
          <w:szCs w:val="24"/>
          <w:lang w:eastAsia="zh-CN"/>
        </w:rPr>
        <w:t xml:space="preserve"> (ΜΟΝΟ ΑΝ ΖΗΤΗΘΕΙ)</w:t>
      </w:r>
    </w:p>
    <w:p w:rsidR="00865D4B" w:rsidRPr="00596A3A" w:rsidP="00865D4B" w14:paraId="77A366A6" w14:textId="7777777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596A3A">
        <w:rPr>
          <w:rFonts w:ascii="Times New Roman" w:eastAsia="Times New Roman" w:hAnsi="Times New Roman" w:cs="Times New Roman"/>
          <w:b/>
          <w:kern w:val="1"/>
          <w:sz w:val="24"/>
          <w:szCs w:val="24"/>
          <w:u w:val="single"/>
          <w:lang w:eastAsia="zh-CN"/>
        </w:rPr>
        <w:t>μόνον</w:t>
      </w:r>
      <w:r w:rsidRPr="00596A3A">
        <w:rPr>
          <w:rFonts w:ascii="Times New Roman" w:eastAsia="Times New Roman" w:hAnsi="Times New Roman" w:cs="Times New Roman"/>
          <w:b/>
          <w:i/>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347" w:type="dxa"/>
        <w:tblLayout w:type="fixed"/>
        <w:tblLook w:val="0000"/>
      </w:tblPr>
      <w:tblGrid>
        <w:gridCol w:w="4479"/>
        <w:gridCol w:w="4510"/>
      </w:tblGrid>
      <w:tr w14:paraId="3A3C8BDB"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52A5EC55"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426866C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1097A984"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3FCE320A"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Ο («γενικός») </w:t>
            </w:r>
            <w:r w:rsidRPr="00596A3A">
              <w:rPr>
                <w:rFonts w:ascii="Times New Roman" w:eastAsia="Times New Roman" w:hAnsi="Times New Roman" w:cs="Times New Roman"/>
                <w:b/>
                <w:kern w:val="1"/>
                <w:sz w:val="24"/>
                <w:szCs w:val="24"/>
                <w:lang w:eastAsia="zh-CN"/>
              </w:rPr>
              <w:t>ετήσιος κύκλος εργασιών</w:t>
            </w:r>
            <w:r w:rsidRPr="00596A3A">
              <w:rPr>
                <w:rFonts w:ascii="Times New Roman" w:eastAsia="Times New Roman" w:hAnsi="Times New Roman" w:cs="Times New Roman"/>
                <w:kern w:val="1"/>
                <w:sz w:val="24"/>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96A3A">
              <w:rPr>
                <w:rFonts w:ascii="Times New Roman" w:eastAsia="Times New Roman" w:hAnsi="Times New Roman" w:cs="Times New Roman"/>
                <w:b/>
                <w:kern w:val="1"/>
                <w:sz w:val="24"/>
                <w:szCs w:val="24"/>
                <w:lang w:eastAsia="zh-CN"/>
              </w:rPr>
              <w:t>:</w:t>
            </w:r>
          </w:p>
          <w:p w:rsidR="00865D4B" w:rsidRPr="00596A3A" w:rsidP="00865D4B" w14:paraId="64628F89" w14:textId="77777777">
            <w:pPr>
              <w:suppressAutoHyphens/>
              <w:spacing w:after="0" w:line="276" w:lineRule="auto"/>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342955CF"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έτος: [……] κύκλος εργασιών:[……][…]νόμισμα</w:t>
            </w:r>
          </w:p>
          <w:p w:rsidR="00865D4B" w:rsidRPr="00596A3A" w:rsidP="00865D4B" w14:paraId="30CDB44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έτος: [……] κύκλος εργασιών:[……][…]νόμισμα</w:t>
            </w:r>
          </w:p>
          <w:p w:rsidR="00865D4B" w:rsidRPr="00596A3A" w:rsidP="00865D4B" w14:paraId="5E89C59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έτος: [……] κύκλος εργασιών:[……][…]νόμισμα</w:t>
            </w:r>
          </w:p>
          <w:p w:rsidR="00865D4B" w:rsidRPr="00596A3A" w:rsidP="00865D4B" w14:paraId="666EC5E4"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2AA9BF6"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262E07EE"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EF30DF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(αριθμός ετών, μέσος κύκλος εργασιών)</w:t>
            </w:r>
            <w:r w:rsidRPr="00596A3A">
              <w:rPr>
                <w:rFonts w:ascii="Times New Roman" w:eastAsia="Times New Roman" w:hAnsi="Times New Roman" w:cs="Times New Roman"/>
                <w:b/>
                <w:kern w:val="1"/>
                <w:sz w:val="24"/>
                <w:szCs w:val="24"/>
                <w:lang w:eastAsia="zh-CN"/>
              </w:rPr>
              <w:t>:</w:t>
            </w:r>
            <w:r w:rsidRPr="00596A3A">
              <w:rPr>
                <w:rFonts w:ascii="Times New Roman" w:eastAsia="Times New Roman" w:hAnsi="Times New Roman" w:cs="Times New Roman"/>
                <w:kern w:val="1"/>
                <w:sz w:val="24"/>
                <w:szCs w:val="24"/>
                <w:lang w:eastAsia="zh-CN"/>
              </w:rPr>
              <w:t xml:space="preserve"> </w:t>
            </w:r>
          </w:p>
          <w:p w:rsidR="00865D4B" w:rsidRPr="00596A3A" w:rsidP="00865D4B" w14:paraId="5D6B10F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[……],[……][…]νόμισμα</w:t>
            </w:r>
          </w:p>
          <w:p w:rsidR="00865D4B" w:rsidRPr="00596A3A" w:rsidP="00865D4B" w14:paraId="6F76F74C"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1FA0C74"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30BCA312" w14:textId="77777777">
            <w:pPr>
              <w:suppressAutoHyphens/>
              <w:spacing w:after="0" w:line="276" w:lineRule="auto"/>
              <w:jc w:val="both"/>
              <w:rPr>
                <w:rFonts w:ascii="Times New Roman" w:eastAsia="Times New Roman" w:hAnsi="Times New Roman" w:cs="Times New Roman"/>
                <w:i/>
                <w:kern w:val="1"/>
                <w:sz w:val="24"/>
                <w:szCs w:val="24"/>
                <w:lang w:eastAsia="zh-CN"/>
              </w:rPr>
            </w:pPr>
          </w:p>
          <w:p w:rsidR="00865D4B" w:rsidRPr="00596A3A" w:rsidP="00865D4B" w14:paraId="4FC8B6B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865D4B" w:rsidRPr="00596A3A" w:rsidP="00865D4B" w14:paraId="621667C4"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w:t>
            </w:r>
          </w:p>
        </w:tc>
      </w:tr>
      <w:tr w14:paraId="4B1FE69E"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CE7714" w14:paraId="254EE23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Σε περίπτωση που οι πληροφορίες σχετικά με τον</w:t>
            </w:r>
            <w:r w:rsidRPr="00596A3A" w:rsidR="00CE7714">
              <w:rPr>
                <w:rFonts w:ascii="Times New Roman" w:eastAsia="Times New Roman" w:hAnsi="Times New Roman" w:cs="Times New Roman"/>
                <w:kern w:val="1"/>
                <w:sz w:val="24"/>
                <w:szCs w:val="24"/>
                <w:lang w:eastAsia="zh-CN"/>
              </w:rPr>
              <w:t xml:space="preserve"> γενικό κύκλο εργασιών</w:t>
            </w:r>
            <w:r w:rsidRPr="00596A3A">
              <w:rPr>
                <w:rFonts w:ascii="Times New Roman" w:eastAsia="Times New Roman" w:hAnsi="Times New Roman" w:cs="Times New Roman"/>
                <w:kern w:val="1"/>
                <w:sz w:val="24"/>
                <w:szCs w:val="24"/>
                <w:lang w:eastAsia="zh-CN"/>
              </w:rPr>
              <w:t xml:space="preserve">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E49AA8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bl>
    <w:p w:rsidR="00865D4B" w:rsidRPr="00596A3A" w:rsidP="00865D4B" w14:paraId="21DF129E" w14:textId="77777777">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865D4B" w:rsidRPr="00596A3A" w:rsidP="00865D4B" w14:paraId="05D9FB5D" w14:textId="77777777">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Γ: Τεχνική και επαγγελματική ικανότητα</w:t>
      </w:r>
      <w:r w:rsidRPr="00596A3A" w:rsidR="00BF7C8E">
        <w:rPr>
          <w:rFonts w:ascii="Times New Roman" w:eastAsia="Times New Roman" w:hAnsi="Times New Roman" w:cs="Times New Roman"/>
          <w:b/>
          <w:bCs/>
          <w:kern w:val="1"/>
          <w:sz w:val="24"/>
          <w:szCs w:val="24"/>
          <w:lang w:eastAsia="zh-CN"/>
        </w:rPr>
        <w:t xml:space="preserve"> (ΜΟΝΟ ΑΝ ΖΗΤΗΘΕΙ)</w:t>
      </w:r>
    </w:p>
    <w:p w:rsidR="00865D4B" w:rsidRPr="00596A3A" w:rsidP="00865D4B" w14:paraId="168CC899" w14:textId="7777777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kern w:val="1"/>
          <w:sz w:val="24"/>
          <w:szCs w:val="24"/>
          <w:lang w:eastAsia="zh-CN"/>
        </w:rPr>
        <w:t>Ο οικονομικός φορέας πρέπει να παράσχε</w:t>
      </w:r>
      <w:r w:rsidRPr="00596A3A">
        <w:rPr>
          <w:rFonts w:ascii="Times New Roman" w:eastAsia="Times New Roman" w:hAnsi="Times New Roman" w:cs="Times New Roman"/>
          <w:b/>
          <w:i/>
          <w:kern w:val="1"/>
          <w:sz w:val="24"/>
          <w:szCs w:val="24"/>
          <w:lang w:eastAsia="zh-CN"/>
        </w:rPr>
        <w:t>ι</w:t>
      </w:r>
      <w:r w:rsidRPr="00596A3A">
        <w:rPr>
          <w:rFonts w:ascii="Times New Roman" w:eastAsia="Times New Roman" w:hAnsi="Times New Roman" w:cs="Times New Roman"/>
          <w:b/>
          <w:kern w:val="1"/>
          <w:sz w:val="24"/>
          <w:szCs w:val="24"/>
          <w:lang w:eastAsia="zh-CN"/>
        </w:rPr>
        <w:t xml:space="preserve"> πληροφορίες </w:t>
      </w:r>
      <w:r w:rsidRPr="00596A3A">
        <w:rPr>
          <w:rFonts w:ascii="Times New Roman" w:eastAsia="Times New Roman" w:hAnsi="Times New Roman" w:cs="Times New Roman"/>
          <w:b/>
          <w:kern w:val="1"/>
          <w:sz w:val="24"/>
          <w:szCs w:val="24"/>
          <w:u w:val="single"/>
          <w:lang w:eastAsia="zh-CN"/>
        </w:rPr>
        <w:t>μόνον</w:t>
      </w:r>
      <w:r w:rsidRPr="00596A3A">
        <w:rPr>
          <w:rFonts w:ascii="Times New Roman" w:eastAsia="Times New Roman" w:hAnsi="Times New Roman" w:cs="Times New Roman"/>
          <w:b/>
          <w:kern w:val="1"/>
          <w:sz w:val="24"/>
          <w:szCs w:val="24"/>
          <w:lang w:eastAsia="zh-CN"/>
        </w:rPr>
        <w:t xml:space="preserve"> όταν τα σχετικά κριτήρια επιλογής έχουν οριστεί από την αναθέτουσα αρχή ή τον αναθέτοντα φορέα  </w:t>
      </w:r>
      <w:r w:rsidRPr="00596A3A">
        <w:rPr>
          <w:rFonts w:ascii="Times New Roman" w:eastAsia="Times New Roman" w:hAnsi="Times New Roman" w:cs="Times New Roman"/>
          <w:b/>
          <w:bCs/>
          <w:kern w:val="1"/>
          <w:sz w:val="24"/>
          <w:szCs w:val="24"/>
          <w:lang w:eastAsia="zh-CN"/>
        </w:rPr>
        <w:t>στη σχετική διακήρυξη ή στην πρόσκληση ή στα έγγραφα της σύμβασης που αναφέρονται στη διακήρυξη .</w:t>
      </w:r>
    </w:p>
    <w:tbl>
      <w:tblPr>
        <w:tblW w:w="8989" w:type="dxa"/>
        <w:tblInd w:w="-347" w:type="dxa"/>
        <w:tblLayout w:type="fixed"/>
        <w:tblLook w:val="0000"/>
      </w:tblPr>
      <w:tblGrid>
        <w:gridCol w:w="4479"/>
        <w:gridCol w:w="4510"/>
      </w:tblGrid>
      <w:tr w14:paraId="12F644C1"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31F856B2"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1F22BE96"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5D7EBCA4"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0CB865C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Μόνο για </w:t>
            </w:r>
            <w:r w:rsidRPr="00596A3A">
              <w:rPr>
                <w:rFonts w:ascii="Times New Roman" w:eastAsia="Times New Roman" w:hAnsi="Times New Roman" w:cs="Times New Roman"/>
                <w:b/>
                <w:i/>
                <w:kern w:val="1"/>
                <w:sz w:val="24"/>
                <w:szCs w:val="24"/>
                <w:lang w:eastAsia="zh-CN"/>
              </w:rPr>
              <w:t>δημόσιες συμβάσεις προμηθειών και δημόσιες συμβάσεις υπηρεσιών</w:t>
            </w:r>
            <w:r w:rsidRPr="00596A3A">
              <w:rPr>
                <w:rFonts w:ascii="Times New Roman" w:eastAsia="Times New Roman" w:hAnsi="Times New Roman" w:cs="Times New Roman"/>
                <w:kern w:val="1"/>
                <w:sz w:val="24"/>
                <w:szCs w:val="24"/>
                <w:lang w:eastAsia="zh-CN"/>
              </w:rPr>
              <w:t>:</w:t>
            </w:r>
          </w:p>
          <w:p w:rsidR="00865D4B" w:rsidRPr="00596A3A" w:rsidP="00865D4B" w14:paraId="19261A1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Κατά τη διάρκεια της περιόδου αναφοράς, ο οικονομικός φορέας έχει </w:t>
            </w:r>
            <w:r w:rsidRPr="00596A3A">
              <w:rPr>
                <w:rFonts w:ascii="Times New Roman" w:eastAsia="Times New Roman" w:hAnsi="Times New Roman" w:cs="Times New Roman"/>
                <w:b/>
                <w:kern w:val="1"/>
                <w:sz w:val="24"/>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65D4B" w:rsidRPr="00596A3A" w:rsidP="008E2193" w14:paraId="65C42CDD"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Κατά τη σύνταξη του σχετικού καταλόγου αναφέρετε τα ποσά, τις ημερομηνίες και τους παραλήπτες δημόσιους ή ιδιωτικούς: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31F9F6D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Επισυνάπτεται κατάλογος έργων κατά τη διάρκεια των τριών (3) τελευταίων ετών, προ της υποβολής του φακέλου για την εγγραφή στον κατάλογο, υπό τη μορφή πίνακα, ο οποίος θα περιλαμβάνει τα παρακάτω πεδία: τίτλος έργου, επωνυμία πελάτη, διάρκεια εκτέλεσης του έργου (από/έως), συμβατική αξία έργου, αντικείμενο του έργου, ρόλος του προσφέροντος στο έργο (π.χ. κύριος συμβαλλόμενος ή υπεργολάβος), φάση ολοκλήρωσης του έργου (ολοκληρωμένο ή σε εξέλιξη).</w:t>
            </w:r>
          </w:p>
        </w:tc>
      </w:tr>
      <w:tr w14:paraId="744FDFAF"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6217BE10"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xml:space="preserve">2) Ο οικονομικός φορέας μπορεί να χρησιμοποιήσει το ακόλουθο </w:t>
            </w:r>
            <w:r w:rsidRPr="00596A3A">
              <w:rPr>
                <w:rFonts w:ascii="Times New Roman" w:eastAsia="Times New Roman" w:hAnsi="Times New Roman" w:cs="Times New Roman"/>
                <w:b/>
                <w:kern w:val="1"/>
                <w:sz w:val="24"/>
                <w:szCs w:val="24"/>
                <w:lang w:eastAsia="zh-CN"/>
              </w:rPr>
              <w:t>τεχνικό προσωπικό ή τις ακόλουθες τεχνικές υπηρεσίες</w:t>
            </w:r>
            <w:r w:rsidRPr="00596A3A">
              <w:rPr>
                <w:rFonts w:ascii="Times New Roman" w:eastAsia="Times New Roman" w:hAnsi="Times New Roman" w:cs="Times New Roman"/>
                <w:kern w:val="1"/>
                <w:sz w:val="24"/>
                <w:szCs w:val="24"/>
                <w:lang w:eastAsia="zh-CN"/>
              </w:rPr>
              <w:t>, ιδίως τους υπεύθυνους για τον έλεγχο της ποιότητας:</w:t>
            </w:r>
          </w:p>
          <w:p w:rsidR="00865D4B" w:rsidRPr="00596A3A" w:rsidP="00865D4B" w14:paraId="43E34786" w14:textId="77777777">
            <w:pPr>
              <w:suppressAutoHyphens/>
              <w:spacing w:after="0" w:line="276" w:lineRule="auto"/>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013BC61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p w:rsidR="00865D4B" w:rsidRPr="00596A3A" w:rsidP="00865D4B" w14:paraId="6D2BDF42"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4720E4EF"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53FB70E0"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70262939" w14:textId="77777777">
            <w:pPr>
              <w:suppressAutoHyphens/>
              <w:spacing w:after="0" w:line="276" w:lineRule="auto"/>
              <w:jc w:val="both"/>
              <w:rPr>
                <w:rFonts w:ascii="Times New Roman" w:eastAsia="Times New Roman" w:hAnsi="Times New Roman" w:cs="Times New Roman"/>
                <w:kern w:val="1"/>
                <w:sz w:val="24"/>
                <w:szCs w:val="24"/>
                <w:lang w:eastAsia="zh-CN"/>
              </w:rPr>
            </w:pPr>
          </w:p>
          <w:p w:rsidR="00865D4B" w:rsidRPr="00596A3A" w:rsidP="00865D4B" w14:paraId="0308667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w:t>
            </w:r>
          </w:p>
        </w:tc>
      </w:tr>
    </w:tbl>
    <w:p w:rsidR="00865D4B" w:rsidRPr="00596A3A" w:rsidP="00865D4B" w14:paraId="37453177" w14:textId="77777777">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865D4B" w:rsidRPr="00596A3A" w:rsidP="00865D4B" w14:paraId="74877A91" w14:textId="77777777">
      <w:pPr>
        <w:suppressAutoHyphens/>
        <w:spacing w:after="200" w:line="276" w:lineRule="auto"/>
        <w:ind w:firstLine="397"/>
        <w:jc w:val="center"/>
        <w:rPr>
          <w:rFonts w:ascii="Times New Roman" w:eastAsia="Times New Roman" w:hAnsi="Times New Roman" w:cs="Times New Roman"/>
          <w:b/>
          <w:bCs/>
          <w:kern w:val="1"/>
          <w:sz w:val="24"/>
          <w:szCs w:val="24"/>
          <w:lang w:eastAsia="zh-CN"/>
        </w:rPr>
      </w:pPr>
    </w:p>
    <w:p w:rsidR="00865D4B" w:rsidRPr="00596A3A" w:rsidP="00865D4B" w14:paraId="0C7612CD" w14:textId="77777777">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bCs/>
          <w:kern w:val="1"/>
          <w:sz w:val="24"/>
          <w:szCs w:val="24"/>
          <w:lang w:eastAsia="zh-CN"/>
        </w:rPr>
        <w:t>Δ: Συστήματα διασφάλισης ποιότητας και πρότυπα περιβαλλοντικής διαχείρισης</w:t>
      </w:r>
      <w:r w:rsidRPr="00596A3A" w:rsidR="00BF7C8E">
        <w:rPr>
          <w:rFonts w:ascii="Times New Roman" w:eastAsia="Times New Roman" w:hAnsi="Times New Roman" w:cs="Times New Roman"/>
          <w:b/>
          <w:bCs/>
          <w:kern w:val="1"/>
          <w:sz w:val="24"/>
          <w:szCs w:val="24"/>
          <w:lang w:eastAsia="zh-CN"/>
        </w:rPr>
        <w:t xml:space="preserve">(ΜΟΝΟ ΑΝ ΖΗΤΗΘΟΥΝ) </w:t>
      </w:r>
    </w:p>
    <w:p w:rsidR="00865D4B" w:rsidRPr="00596A3A" w:rsidP="00865D4B" w14:paraId="28BBFB58" w14:textId="7777777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596A3A">
        <w:rPr>
          <w:rFonts w:ascii="Times New Roman" w:eastAsia="Times New Roman" w:hAnsi="Times New Roman" w:cs="Times New Roman"/>
          <w:b/>
          <w:kern w:val="1"/>
          <w:sz w:val="24"/>
          <w:szCs w:val="24"/>
          <w:u w:val="single"/>
          <w:lang w:eastAsia="zh-CN"/>
        </w:rPr>
        <w:t>μόνον</w:t>
      </w:r>
      <w:r w:rsidRPr="00596A3A">
        <w:rPr>
          <w:rFonts w:ascii="Times New Roman" w:eastAsia="Times New Roman" w:hAnsi="Times New Roman" w:cs="Times New Roman"/>
          <w:b/>
          <w:i/>
          <w:kern w:val="1"/>
          <w:sz w:val="24"/>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89" w:type="dxa"/>
        <w:tblInd w:w="-347" w:type="dxa"/>
        <w:tblLayout w:type="fixed"/>
        <w:tblLook w:val="0000"/>
      </w:tblPr>
      <w:tblGrid>
        <w:gridCol w:w="4479"/>
        <w:gridCol w:w="4510"/>
      </w:tblGrid>
      <w:tr w14:paraId="02BE6FF3"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4EA633A3"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5917D7CB"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i/>
                <w:kern w:val="1"/>
                <w:sz w:val="24"/>
                <w:szCs w:val="24"/>
                <w:lang w:eastAsia="zh-CN"/>
              </w:rPr>
              <w:t>Απάντηση:</w:t>
            </w:r>
          </w:p>
        </w:tc>
      </w:tr>
      <w:tr w14:paraId="2B745BA5" w14:textId="77777777" w:rsidTr="00243A38">
        <w:tblPrEx>
          <w:tblW w:w="8989" w:type="dxa"/>
          <w:tblInd w:w="-347" w:type="dxa"/>
          <w:tblLayout w:type="fixed"/>
          <w:tblLook w:val="0000"/>
        </w:tblPrEx>
        <w:tc>
          <w:tcPr>
            <w:tcW w:w="4479" w:type="dxa"/>
            <w:tcBorders>
              <w:top w:val="single" w:sz="4" w:space="0" w:color="000000"/>
              <w:left w:val="single" w:sz="4" w:space="0" w:color="000000"/>
              <w:bottom w:val="single" w:sz="4" w:space="0" w:color="000000"/>
            </w:tcBorders>
            <w:shd w:val="clear" w:color="auto" w:fill="auto"/>
          </w:tcPr>
          <w:p w:rsidR="00865D4B" w:rsidRPr="00596A3A" w:rsidP="00865D4B" w14:paraId="5ED971A7"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color w:val="000000"/>
                <w:kern w:val="1"/>
                <w:sz w:val="24"/>
                <w:szCs w:val="24"/>
                <w:lang w:eastAsia="zh-CN"/>
              </w:rPr>
              <w:t xml:space="preserve">Θα είναι σε θέση ο οικονομικός φορέας να προσκομίσει </w:t>
            </w:r>
            <w:r w:rsidRPr="00596A3A">
              <w:rPr>
                <w:rFonts w:ascii="Times New Roman" w:eastAsia="Times New Roman" w:hAnsi="Times New Roman" w:cs="Times New Roman"/>
                <w:b/>
                <w:color w:val="000000"/>
                <w:kern w:val="1"/>
                <w:sz w:val="24"/>
                <w:szCs w:val="24"/>
                <w:lang w:eastAsia="zh-CN"/>
              </w:rPr>
              <w:t>πιστοποιητικά</w:t>
            </w:r>
            <w:r w:rsidRPr="00596A3A">
              <w:rPr>
                <w:rFonts w:ascii="Times New Roman" w:eastAsia="Times New Roman" w:hAnsi="Times New Roman" w:cs="Times New Roman"/>
                <w:color w:val="000000"/>
                <w:kern w:val="1"/>
                <w:sz w:val="24"/>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596A3A">
              <w:rPr>
                <w:rFonts w:ascii="Times New Roman" w:eastAsia="Times New Roman" w:hAnsi="Times New Roman" w:cs="Times New Roman"/>
                <w:b/>
                <w:color w:val="000000"/>
                <w:kern w:val="1"/>
                <w:sz w:val="24"/>
                <w:szCs w:val="24"/>
                <w:lang w:eastAsia="zh-CN"/>
              </w:rPr>
              <w:t>πρότυπα διασφάλισης ποιότητας</w:t>
            </w:r>
            <w:r w:rsidRPr="00596A3A">
              <w:rPr>
                <w:rFonts w:ascii="Times New Roman" w:eastAsia="Times New Roman" w:hAnsi="Times New Roman" w:cs="Times New Roman"/>
                <w:color w:val="000000"/>
                <w:kern w:val="1"/>
                <w:sz w:val="24"/>
                <w:szCs w:val="24"/>
                <w:lang w:eastAsia="zh-CN"/>
              </w:rPr>
              <w:t>, συμπεριλαμβανομένης της προσβασιμότητας για άτομα με ειδικές ανάγκες;</w:t>
            </w:r>
          </w:p>
          <w:p w:rsidR="00865D4B" w:rsidRPr="00596A3A" w:rsidP="00865D4B" w14:paraId="56E9EC3C"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b/>
                <w:color w:val="000000"/>
                <w:kern w:val="1"/>
                <w:sz w:val="24"/>
                <w:szCs w:val="24"/>
                <w:lang w:eastAsia="zh-CN"/>
              </w:rPr>
              <w:t>Εάν όχι</w:t>
            </w:r>
            <w:r w:rsidRPr="00596A3A">
              <w:rPr>
                <w:rFonts w:ascii="Times New Roman" w:eastAsia="Times New Roman" w:hAnsi="Times New Roman" w:cs="Times New Roman"/>
                <w:color w:val="000000"/>
                <w:kern w:val="1"/>
                <w:sz w:val="24"/>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65D4B" w:rsidRPr="00596A3A" w:rsidP="00865D4B" w14:paraId="67189F19" w14:textId="77777777">
            <w:pPr>
              <w:suppressAutoHyphens/>
              <w:spacing w:after="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color w:val="000000"/>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5D4B" w:rsidRPr="00596A3A" w:rsidP="00865D4B" w14:paraId="369C721A"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Ναι [] Όχι</w:t>
            </w:r>
          </w:p>
          <w:p w:rsidR="00865D4B" w:rsidRPr="00596A3A" w:rsidP="00865D4B" w14:paraId="2AD21821"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58F464CE"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32CC233B"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5C705397"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5C43BACB"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2D61F003"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21417D02" w14:textId="77777777">
            <w:pPr>
              <w:suppressAutoHyphens/>
              <w:spacing w:after="0" w:line="276" w:lineRule="auto"/>
              <w:rPr>
                <w:rFonts w:ascii="Times New Roman" w:eastAsia="Times New Roman" w:hAnsi="Times New Roman" w:cs="Times New Roman"/>
                <w:kern w:val="1"/>
                <w:sz w:val="24"/>
                <w:szCs w:val="24"/>
                <w:lang w:eastAsia="zh-CN"/>
              </w:rPr>
            </w:pPr>
          </w:p>
          <w:p w:rsidR="00865D4B" w:rsidRPr="00596A3A" w:rsidP="00865D4B" w14:paraId="68656800"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kern w:val="1"/>
                <w:sz w:val="24"/>
                <w:szCs w:val="24"/>
                <w:lang w:eastAsia="zh-CN"/>
              </w:rPr>
              <w:t>[……] [……]</w:t>
            </w:r>
          </w:p>
          <w:p w:rsidR="00865D4B" w:rsidRPr="00596A3A" w:rsidP="00865D4B" w14:paraId="1553C3A2"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4984EC73"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0B6FE660" w14:textId="77777777">
            <w:pPr>
              <w:suppressAutoHyphens/>
              <w:spacing w:after="0" w:line="276" w:lineRule="auto"/>
              <w:rPr>
                <w:rFonts w:ascii="Times New Roman" w:eastAsia="Times New Roman" w:hAnsi="Times New Roman" w:cs="Times New Roman"/>
                <w:i/>
                <w:kern w:val="1"/>
                <w:sz w:val="24"/>
                <w:szCs w:val="24"/>
                <w:lang w:eastAsia="zh-CN"/>
              </w:rPr>
            </w:pPr>
          </w:p>
          <w:p w:rsidR="00865D4B" w:rsidRPr="00596A3A" w:rsidP="00865D4B" w14:paraId="5EE5A83F" w14:textId="77777777">
            <w:pPr>
              <w:suppressAutoHyphens/>
              <w:spacing w:after="0" w:line="276" w:lineRule="auto"/>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bl>
    <w:p w:rsidR="00865D4B" w:rsidRPr="00596A3A" w:rsidP="00865D4B" w14:paraId="29EC8BDB" w14:textId="77777777">
      <w:pPr>
        <w:keepNext/>
        <w:pageBreakBefore/>
        <w:suppressAutoHyphens/>
        <w:spacing w:before="120" w:after="360" w:line="276" w:lineRule="auto"/>
        <w:jc w:val="center"/>
        <w:rPr>
          <w:rFonts w:ascii="Times New Roman" w:eastAsia="Times New Roman" w:hAnsi="Times New Roman" w:cs="Times New Roman"/>
          <w:b/>
          <w:kern w:val="1"/>
          <w:sz w:val="24"/>
          <w:szCs w:val="24"/>
          <w:lang w:eastAsia="zh-CN"/>
        </w:rPr>
      </w:pPr>
      <w:r w:rsidRPr="00596A3A">
        <w:rPr>
          <w:rFonts w:ascii="Times New Roman" w:eastAsia="Times New Roman" w:hAnsi="Times New Roman" w:cs="Times New Roman"/>
          <w:b/>
          <w:bCs/>
          <w:kern w:val="1"/>
          <w:sz w:val="24"/>
          <w:szCs w:val="24"/>
          <w:lang w:eastAsia="zh-CN"/>
        </w:rPr>
        <w:t>Μέρος VI: Τελικές δηλώσεις</w:t>
      </w:r>
    </w:p>
    <w:p w:rsidR="00865D4B" w:rsidRPr="00596A3A" w:rsidP="00865D4B" w14:paraId="72BE0BE6"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65D4B" w:rsidRPr="00596A3A" w:rsidP="00865D4B" w14:paraId="7FDB715C"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Ο κάτωθι υπογεγραμμένος, δηλώνω επισήμως ότι είμαι</w:t>
      </w:r>
      <w:r w:rsidRPr="00596A3A" w:rsidR="008E2193">
        <w:rPr>
          <w:rFonts w:ascii="Times New Roman" w:eastAsia="Times New Roman" w:hAnsi="Times New Roman" w:cs="Times New Roman"/>
          <w:i/>
          <w:kern w:val="1"/>
          <w:sz w:val="24"/>
          <w:szCs w:val="24"/>
          <w:lang w:eastAsia="zh-CN"/>
        </w:rPr>
        <w:t xml:space="preserve"> </w:t>
      </w:r>
      <w:r w:rsidRPr="00596A3A">
        <w:rPr>
          <w:rFonts w:ascii="Times New Roman" w:eastAsia="Times New Roman" w:hAnsi="Times New Roman" w:cs="Times New Roman"/>
          <w:i/>
          <w:kern w:val="1"/>
          <w:sz w:val="24"/>
          <w:szCs w:val="24"/>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w:t>
      </w:r>
      <w:r w:rsidRPr="00596A3A" w:rsidR="00BF7C8E">
        <w:rPr>
          <w:rFonts w:ascii="Times New Roman" w:eastAsia="Times New Roman" w:hAnsi="Times New Roman" w:cs="Times New Roman"/>
          <w:i/>
          <w:kern w:val="1"/>
          <w:sz w:val="24"/>
          <w:szCs w:val="24"/>
          <w:lang w:eastAsia="zh-CN"/>
        </w:rPr>
        <w:t xml:space="preserve">ι, </w:t>
      </w:r>
      <w:r w:rsidRPr="00596A3A">
        <w:rPr>
          <w:rFonts w:ascii="Times New Roman" w:eastAsia="Times New Roman" w:hAnsi="Times New Roman" w:cs="Times New Roman"/>
          <w:i/>
          <w:kern w:val="1"/>
          <w:sz w:val="24"/>
          <w:szCs w:val="24"/>
          <w:lang w:eastAsia="zh-CN"/>
        </w:rPr>
        <w:t xml:space="preserve">εάν </w:t>
      </w:r>
      <w:r w:rsidRPr="00596A3A" w:rsidR="00BF7C8E">
        <w:rPr>
          <w:rFonts w:ascii="Times New Roman" w:eastAsia="Times New Roman" w:hAnsi="Times New Roman" w:cs="Times New Roman"/>
          <w:i/>
          <w:kern w:val="1"/>
          <w:sz w:val="24"/>
          <w:szCs w:val="24"/>
          <w:lang w:eastAsia="zh-CN"/>
        </w:rPr>
        <w:t>ζητηθούν ή εάν:</w:t>
      </w:r>
    </w:p>
    <w:p w:rsidR="00865D4B" w:rsidRPr="00596A3A" w:rsidP="00865D4B" w14:paraId="2098CB89"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865D4B" w:rsidRPr="00596A3A" w:rsidP="00865D4B" w14:paraId="20C51D04"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β) η αναθέτουσα αρχή ή ο αναθέτων φορέας έχουν ήδη στην κατοχή τους τα σχετικά έγγραφα.</w:t>
      </w:r>
    </w:p>
    <w:p w:rsidR="00865D4B" w:rsidRPr="00596A3A" w:rsidP="00865D4B" w14:paraId="44F6D88D"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Pr="00596A3A">
        <w:rPr>
          <w:rFonts w:ascii="Times New Roman" w:eastAsia="Times New Roman" w:hAnsi="Times New Roman" w:cs="Times New Roman"/>
          <w:i/>
          <w:kern w:val="1"/>
          <w:sz w:val="24"/>
          <w:szCs w:val="24"/>
          <w:lang w:eastAsia="zh-CN"/>
        </w:rPr>
        <w:t>Δήλώσης</w:t>
      </w:r>
      <w:r w:rsidRPr="00596A3A">
        <w:rPr>
          <w:rFonts w:ascii="Times New Roman" w:eastAsia="Times New Roman" w:hAnsi="Times New Roman" w:cs="Times New Roman"/>
          <w:i/>
          <w:kern w:val="1"/>
          <w:sz w:val="24"/>
          <w:szCs w:val="24"/>
          <w:lang w:eastAsia="zh-CN"/>
        </w:rPr>
        <w:t xml:space="preserve"> για τους σκοπούς τ... </w:t>
      </w:r>
      <w:r w:rsidRPr="00596A3A">
        <w:rPr>
          <w:rFonts w:ascii="Times New Roman" w:eastAsia="Times New Roman" w:hAnsi="Times New Roman" w:cs="Times New Roman"/>
          <w:kern w:val="1"/>
          <w:sz w:val="24"/>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96A3A">
        <w:rPr>
          <w:rFonts w:ascii="Times New Roman" w:eastAsia="Times New Roman" w:hAnsi="Times New Roman" w:cs="Times New Roman"/>
          <w:i/>
          <w:kern w:val="1"/>
          <w:sz w:val="24"/>
          <w:szCs w:val="24"/>
          <w:lang w:eastAsia="zh-CN"/>
        </w:rPr>
        <w:t>.</w:t>
      </w:r>
    </w:p>
    <w:p w:rsidR="00865D4B" w:rsidRPr="00596A3A" w:rsidP="00865D4B" w14:paraId="4CDE789B" w14:textId="77777777">
      <w:pPr>
        <w:suppressAutoHyphens/>
        <w:spacing w:after="200" w:line="276" w:lineRule="auto"/>
        <w:jc w:val="both"/>
        <w:rPr>
          <w:rFonts w:ascii="Times New Roman" w:eastAsia="Times New Roman" w:hAnsi="Times New Roman" w:cs="Times New Roman"/>
          <w:i/>
          <w:kern w:val="1"/>
          <w:sz w:val="24"/>
          <w:szCs w:val="24"/>
          <w:lang w:eastAsia="zh-CN"/>
        </w:rPr>
      </w:pPr>
    </w:p>
    <w:p w:rsidR="00865D4B" w:rsidRPr="00596A3A" w:rsidP="00865D4B" w14:paraId="0DC5B4EB" w14:textId="77777777">
      <w:pPr>
        <w:suppressAutoHyphens/>
        <w:spacing w:after="200" w:line="276" w:lineRule="auto"/>
        <w:jc w:val="both"/>
        <w:rPr>
          <w:rFonts w:ascii="Times New Roman" w:eastAsia="Times New Roman" w:hAnsi="Times New Roman" w:cs="Times New Roman"/>
          <w:kern w:val="1"/>
          <w:sz w:val="24"/>
          <w:szCs w:val="24"/>
          <w:lang w:eastAsia="zh-CN"/>
        </w:rPr>
      </w:pPr>
      <w:r w:rsidRPr="00596A3A">
        <w:rPr>
          <w:rFonts w:ascii="Times New Roman" w:eastAsia="Times New Roman" w:hAnsi="Times New Roman" w:cs="Times New Roman"/>
          <w:i/>
          <w:kern w:val="1"/>
          <w:sz w:val="24"/>
          <w:szCs w:val="24"/>
          <w:lang w:eastAsia="zh-CN"/>
        </w:rPr>
        <w:t xml:space="preserve">Ημερομηνία, τόπος και, όπου ζητείται ή είναι απαραίτητο, υπογραφή(-ές): [……]   </w:t>
      </w:r>
    </w:p>
    <w:p w:rsidR="00865D4B" w:rsidRPr="00596A3A" w:rsidP="00865D4B" w14:paraId="74BA5058" w14:textId="77777777">
      <w:pPr>
        <w:rPr>
          <w:rFonts w:ascii="Times New Roman" w:hAnsi="Times New Roman" w:cs="Times New Roman"/>
          <w:sz w:val="24"/>
          <w:szCs w:val="24"/>
        </w:rPr>
      </w:pPr>
    </w:p>
    <w:p w:rsidR="00865D4B" w:rsidRPr="00596A3A" w:rsidP="00865D4B" w14:paraId="2AA929EB" w14:textId="77777777">
      <w:pPr>
        <w:rPr>
          <w:rFonts w:ascii="Times New Roman" w:hAnsi="Times New Roman" w:cs="Times New Roman"/>
          <w:sz w:val="24"/>
          <w:szCs w:val="24"/>
        </w:rPr>
      </w:pPr>
    </w:p>
    <w:p w:rsidR="004E2242" w:rsidRPr="00596A3A" w:rsidP="00C6175C" w14:paraId="36B9F037"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164151A3"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62E5A404"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1ED22A70"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7FB2BD43"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0713A47C"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1799E751"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064BBFBC"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23073058"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65D6576A"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6AE4673B"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C6175C" w14:paraId="57592796"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l-GR"/>
        </w:rPr>
      </w:pPr>
    </w:p>
    <w:p w:rsidR="004E2242" w:rsidRPr="00596A3A" w:rsidP="004820CE" w14:paraId="125087BA" w14:textId="77777777">
      <w:pPr>
        <w:autoSpaceDE w:val="0"/>
        <w:autoSpaceDN w:val="0"/>
        <w:adjustRightInd w:val="0"/>
        <w:spacing w:after="0" w:line="240" w:lineRule="auto"/>
        <w:rPr>
          <w:rFonts w:ascii="Times New Roman" w:eastAsia="Times New Roman" w:hAnsi="Times New Roman" w:cs="Times New Roman"/>
          <w:b/>
          <w:bCs/>
          <w:color w:val="000000"/>
          <w:sz w:val="24"/>
          <w:szCs w:val="24"/>
          <w:lang w:eastAsia="el-GR"/>
        </w:rPr>
      </w:pPr>
    </w:p>
    <w:p w:rsidR="004820CE" w:rsidRPr="00596A3A" w:rsidP="004820CE" w14:paraId="3673A311" w14:textId="77777777">
      <w:pPr>
        <w:autoSpaceDE w:val="0"/>
        <w:autoSpaceDN w:val="0"/>
        <w:adjustRightInd w:val="0"/>
        <w:spacing w:after="0" w:line="240" w:lineRule="auto"/>
        <w:rPr>
          <w:rFonts w:ascii="Times New Roman" w:eastAsia="Times New Roman" w:hAnsi="Times New Roman" w:cs="Times New Roman"/>
          <w:b/>
          <w:bCs/>
          <w:color w:val="000000"/>
          <w:sz w:val="24"/>
          <w:szCs w:val="24"/>
          <w:lang w:eastAsia="el-GR"/>
        </w:rPr>
      </w:pPr>
    </w:p>
    <w:p w:rsidR="00DA54BE" w:rsidRPr="00596A3A" w:rsidP="00CF5571" w14:paraId="0D439B5F" w14:textId="77777777">
      <w:pPr>
        <w:pStyle w:val="Default"/>
        <w:spacing w:after="24"/>
        <w:jc w:val="right"/>
        <w:rPr>
          <w:rFonts w:ascii="Times New Roman" w:hAnsi="Times New Roman" w:cs="Times New Roman"/>
        </w:rPr>
      </w:pPr>
    </w:p>
    <w:p w:rsidR="00DA54BE" w:rsidRPr="00596A3A" w:rsidP="00CF5571" w14:paraId="75AC36F8" w14:textId="77777777">
      <w:pPr>
        <w:pStyle w:val="Default"/>
        <w:spacing w:after="24"/>
        <w:jc w:val="right"/>
        <w:rPr>
          <w:rFonts w:ascii="Times New Roman" w:hAnsi="Times New Roman" w:cs="Times New Roman"/>
        </w:rPr>
      </w:pPr>
    </w:p>
    <w:p w:rsidR="00DA54BE" w:rsidRPr="00596A3A" w:rsidP="00CF5571" w14:paraId="6AC5AF6B" w14:textId="77777777">
      <w:pPr>
        <w:pStyle w:val="Default"/>
        <w:spacing w:after="24"/>
        <w:jc w:val="right"/>
        <w:rPr>
          <w:rFonts w:ascii="Times New Roman" w:hAnsi="Times New Roman" w:cs="Times New Roman"/>
        </w:rPr>
      </w:pPr>
    </w:p>
    <w:sectPr w:rsidSect="005D6747">
      <w:footerReference w:type="default" r:id="rId6"/>
      <w:pgSz w:w="11906" w:h="16838"/>
      <w:pgMar w:top="1135" w:right="1800" w:bottom="1440" w:left="1800" w:header="426"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35D1A" w:rsidP="00104DE3" w14:paraId="7B1945F1" w14:textId="77777777">
      <w:pPr>
        <w:spacing w:after="0" w:line="240" w:lineRule="auto"/>
      </w:pPr>
      <w:r>
        <w:separator/>
      </w:r>
    </w:p>
  </w:endnote>
  <w:endnote w:type="continuationSeparator" w:id="1">
    <w:p w:rsidR="00535D1A" w:rsidP="00104DE3" w14:paraId="0E82262C" w14:textId="77777777">
      <w:pPr>
        <w:spacing w:after="0" w:line="240" w:lineRule="auto"/>
      </w:pPr>
      <w:r>
        <w:continuationSeparator/>
      </w:r>
    </w:p>
  </w:endnote>
  <w:endnote w:id="2">
    <w:p w:rsidR="00DE4509" w:rsidP="00865D4B" w14:paraId="00C05DB2" w14:textId="77777777">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DE4509" w:rsidP="00865D4B" w14:paraId="6ED71A00" w14:textId="77777777">
      <w:pPr>
        <w:pStyle w:val="EndnoteText"/>
        <w:tabs>
          <w:tab w:val="left" w:pos="284"/>
        </w:tabs>
        <w:ind w:firstLine="0"/>
      </w:pPr>
      <w:r>
        <w:rPr>
          <w:rStyle w:val="a0"/>
        </w:rPr>
        <w:endnoteRef/>
      </w:r>
      <w:r>
        <w:tab/>
        <w:t>Επαναλάβετε όσες φορές χρειάζεται.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1837606"/>
      <w:docPartObj>
        <w:docPartGallery w:val="Page Numbers (Bottom of Page)"/>
        <w:docPartUnique/>
      </w:docPartObj>
    </w:sdtPr>
    <w:sdtContent>
      <w:sdt>
        <w:sdtPr>
          <w:id w:val="1728636285"/>
          <w:docPartObj>
            <w:docPartGallery w:val="Page Numbers (Top of Page)"/>
            <w:docPartUnique/>
          </w:docPartObj>
        </w:sdtPr>
        <w:sdtContent>
          <w:p w:rsidR="00DE4509" w14:paraId="6241A6AB" w14:textId="77777777">
            <w:pPr>
              <w:pStyle w:val="Footer"/>
              <w:jc w:val="center"/>
            </w:pPr>
          </w:p>
          <w:p w:rsidR="00DE4509" w14:paraId="0116C4E2" w14:textId="51B367CB">
            <w:pPr>
              <w:pStyle w:val="Footer"/>
              <w:jc w:val="center"/>
            </w:pPr>
          </w:p>
        </w:sdtContent>
      </w:sdt>
    </w:sdtContent>
  </w:sdt>
  <w:p w:rsidR="00DE4509" w14:paraId="618BCE91" w14:textId="77777777">
    <w:pPr>
      <w:pStyle w:val="Footer"/>
    </w:pPr>
  </w:p>
  <w:p w:rsidR="00DE4509" w14:paraId="4B8080EB" w14:textId="77777777"/>
  <w:p w:rsidR="00DE4509" w14:paraId="1BDEA06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E32A3"/>
    <w:multiLevelType w:val="multilevel"/>
    <w:tmpl w:val="BE58C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507A43"/>
    <w:multiLevelType w:val="multilevel"/>
    <w:tmpl w:val="6C30F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8B0D3D"/>
    <w:multiLevelType w:val="multilevel"/>
    <w:tmpl w:val="206C0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BCD47B2"/>
    <w:multiLevelType w:val="hybridMultilevel"/>
    <w:tmpl w:val="A01CECDA"/>
    <w:lvl w:ilvl="0">
      <w:start w:val="0"/>
      <w:numFmt w:val="bullet"/>
      <w:lvlText w:val="-"/>
      <w:lvlJc w:val="left"/>
      <w:pPr>
        <w:ind w:left="1174" w:hanging="360"/>
      </w:pPr>
      <w:rPr>
        <w:rFonts w:ascii="Verdana" w:hAnsi="Verdana" w:eastAsiaTheme="minorHAnsi" w:cs="Verdana" w:hint="default"/>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5">
    <w:nsid w:val="214E543F"/>
    <w:multiLevelType w:val="multilevel"/>
    <w:tmpl w:val="87B6B9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1A95301"/>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1F2554D"/>
    <w:multiLevelType w:val="hybridMultilevel"/>
    <w:tmpl w:val="784C96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2455C4"/>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63B36BE"/>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A33084F"/>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9C253B0"/>
    <w:multiLevelType w:val="hybridMultilevel"/>
    <w:tmpl w:val="449EB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457E48"/>
    <w:multiLevelType w:val="hybridMultilevel"/>
    <w:tmpl w:val="A204FFBC"/>
    <w:lvl w:ilvl="0">
      <w:start w:val="1"/>
      <w:numFmt w:val="decimal"/>
      <w:lvlText w:val="%1."/>
      <w:lvlJc w:val="left"/>
      <w:pPr>
        <w:ind w:left="1494"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BCA46C5"/>
    <w:multiLevelType w:val="hybridMultilevel"/>
    <w:tmpl w:val="0B82FE10"/>
    <w:lvl w:ilvl="0">
      <w:start w:val="1"/>
      <w:numFmt w:val="decimal"/>
      <w:lvlText w:val="4.%1"/>
      <w:lvlJc w:val="left"/>
      <w:pPr>
        <w:ind w:left="814" w:hanging="45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34780C"/>
    <w:multiLevelType w:val="hybridMultilevel"/>
    <w:tmpl w:val="5F3A9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123265"/>
    <w:multiLevelType w:val="multilevel"/>
    <w:tmpl w:val="34F86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0D30836"/>
    <w:multiLevelType w:val="hybridMultilevel"/>
    <w:tmpl w:val="8C228D0A"/>
    <w:lvl w:ilvl="0">
      <w:start w:val="1"/>
      <w:numFmt w:val="decimal"/>
      <w:lvlText w:val="3.%1"/>
      <w:lvlJc w:val="left"/>
      <w:pPr>
        <w:ind w:left="454" w:hanging="454"/>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0016200"/>
    <w:multiLevelType w:val="hybridMultilevel"/>
    <w:tmpl w:val="E6BE8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0B2988"/>
    <w:multiLevelType w:val="hybridMultilevel"/>
    <w:tmpl w:val="1CCE7D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9AF34A7"/>
    <w:multiLevelType w:val="hybridMultilevel"/>
    <w:tmpl w:val="540E2F22"/>
    <w:lvl w:ilvl="0">
      <w:start w:val="1"/>
      <w:numFmt w:val="bullet"/>
      <w:lvlText w:val=""/>
      <w:lvlJc w:val="left"/>
      <w:pPr>
        <w:ind w:left="2047" w:hanging="360"/>
      </w:pPr>
      <w:rPr>
        <w:rFonts w:ascii="Symbol" w:hAnsi="Symbol" w:hint="default"/>
      </w:rPr>
    </w:lvl>
    <w:lvl w:ilvl="1">
      <w:start w:val="1"/>
      <w:numFmt w:val="bullet"/>
      <w:lvlText w:val="o"/>
      <w:lvlJc w:val="left"/>
      <w:pPr>
        <w:ind w:left="2767" w:hanging="360"/>
      </w:pPr>
      <w:rPr>
        <w:rFonts w:ascii="Courier New" w:hAnsi="Courier New" w:cs="Courier New" w:hint="default"/>
      </w:rPr>
    </w:lvl>
    <w:lvl w:ilvl="2">
      <w:start w:val="0"/>
      <w:numFmt w:val="bullet"/>
      <w:lvlText w:val=""/>
      <w:lvlJc w:val="left"/>
      <w:pPr>
        <w:ind w:left="3487" w:hanging="360"/>
      </w:pPr>
      <w:rPr>
        <w:rFonts w:ascii="Verdana" w:hAnsi="Verdana" w:eastAsiaTheme="minorHAnsi" w:cs="Verdana" w:hint="default"/>
      </w:rPr>
    </w:lvl>
    <w:lvl w:ilvl="3" w:tentative="1">
      <w:start w:val="1"/>
      <w:numFmt w:val="bullet"/>
      <w:lvlText w:val=""/>
      <w:lvlJc w:val="left"/>
      <w:pPr>
        <w:ind w:left="4207" w:hanging="360"/>
      </w:pPr>
      <w:rPr>
        <w:rFonts w:ascii="Symbol" w:hAnsi="Symbol" w:hint="default"/>
      </w:rPr>
    </w:lvl>
    <w:lvl w:ilvl="4" w:tentative="1">
      <w:start w:val="1"/>
      <w:numFmt w:val="bullet"/>
      <w:lvlText w:val="o"/>
      <w:lvlJc w:val="left"/>
      <w:pPr>
        <w:ind w:left="4927" w:hanging="360"/>
      </w:pPr>
      <w:rPr>
        <w:rFonts w:ascii="Courier New" w:hAnsi="Courier New" w:cs="Courier New" w:hint="default"/>
      </w:rPr>
    </w:lvl>
    <w:lvl w:ilvl="5" w:tentative="1">
      <w:start w:val="1"/>
      <w:numFmt w:val="bullet"/>
      <w:lvlText w:val=""/>
      <w:lvlJc w:val="left"/>
      <w:pPr>
        <w:ind w:left="5647" w:hanging="360"/>
      </w:pPr>
      <w:rPr>
        <w:rFonts w:ascii="Wingdings" w:hAnsi="Wingdings" w:hint="default"/>
      </w:rPr>
    </w:lvl>
    <w:lvl w:ilvl="6" w:tentative="1">
      <w:start w:val="1"/>
      <w:numFmt w:val="bullet"/>
      <w:lvlText w:val=""/>
      <w:lvlJc w:val="left"/>
      <w:pPr>
        <w:ind w:left="6367" w:hanging="360"/>
      </w:pPr>
      <w:rPr>
        <w:rFonts w:ascii="Symbol" w:hAnsi="Symbol" w:hint="default"/>
      </w:rPr>
    </w:lvl>
    <w:lvl w:ilvl="7" w:tentative="1">
      <w:start w:val="1"/>
      <w:numFmt w:val="bullet"/>
      <w:lvlText w:val="o"/>
      <w:lvlJc w:val="left"/>
      <w:pPr>
        <w:ind w:left="7087" w:hanging="360"/>
      </w:pPr>
      <w:rPr>
        <w:rFonts w:ascii="Courier New" w:hAnsi="Courier New" w:cs="Courier New" w:hint="default"/>
      </w:rPr>
    </w:lvl>
    <w:lvl w:ilvl="8" w:tentative="1">
      <w:start w:val="1"/>
      <w:numFmt w:val="bullet"/>
      <w:lvlText w:val=""/>
      <w:lvlJc w:val="left"/>
      <w:pPr>
        <w:ind w:left="7807" w:hanging="360"/>
      </w:pPr>
      <w:rPr>
        <w:rFonts w:ascii="Wingdings" w:hAnsi="Wingdings" w:hint="default"/>
      </w:rPr>
    </w:lvl>
  </w:abstractNum>
  <w:abstractNum w:abstractNumId="20">
    <w:nsid w:val="6B78292F"/>
    <w:multiLevelType w:val="hybridMultilevel"/>
    <w:tmpl w:val="3BDA9E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F304454"/>
    <w:multiLevelType w:val="hybridMultilevel"/>
    <w:tmpl w:val="8C228D0A"/>
    <w:lvl w:ilvl="0">
      <w:start w:val="1"/>
      <w:numFmt w:val="decimal"/>
      <w:lvlText w:val="3.%1"/>
      <w:lvlJc w:val="left"/>
      <w:pPr>
        <w:ind w:left="454" w:hanging="454"/>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020594E"/>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3E43591"/>
    <w:multiLevelType w:val="hybridMultilevel"/>
    <w:tmpl w:val="1ABAB21E"/>
    <w:lvl w:ilvl="0">
      <w:start w:val="1"/>
      <w:numFmt w:val="decimal"/>
      <w:lvlText w:val="4.3.%1"/>
      <w:lvlJc w:val="left"/>
      <w:pPr>
        <w:ind w:left="2955" w:hanging="454"/>
      </w:pPr>
      <w:rPr>
        <w:rFonts w:hint="default"/>
      </w:rPr>
    </w:lvl>
    <w:lvl w:ilvl="1">
      <w:start w:val="1"/>
      <w:numFmt w:val="decimal"/>
      <w:lvlText w:val="4.3.%2."/>
      <w:lvlJc w:val="left"/>
      <w:pPr>
        <w:ind w:left="1758" w:hanging="678"/>
      </w:pPr>
      <w:rPr>
        <w:rFonts w:hint="default"/>
      </w:rPr>
    </w:lvl>
    <w:lvl w:ilvl="2">
      <w:start w:val="1"/>
      <w:numFmt w:val="decimal"/>
      <w:lvlText w:val="%3."/>
      <w:lvlJc w:val="left"/>
      <w:pPr>
        <w:ind w:left="2388" w:hanging="408"/>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0E653E"/>
    <w:multiLevelType w:val="hybridMultilevel"/>
    <w:tmpl w:val="A204FF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2"/>
  </w:num>
  <w:num w:numId="2">
    <w:abstractNumId w:val="7"/>
  </w:num>
  <w:num w:numId="3">
    <w:abstractNumId w:val="6"/>
  </w:num>
  <w:num w:numId="4">
    <w:abstractNumId w:val="14"/>
  </w:num>
  <w:num w:numId="5">
    <w:abstractNumId w:val="24"/>
  </w:num>
  <w:num w:numId="6">
    <w:abstractNumId w:val="9"/>
  </w:num>
  <w:num w:numId="7">
    <w:abstractNumId w:val="8"/>
  </w:num>
  <w:num w:numId="8">
    <w:abstractNumId w:val="12"/>
  </w:num>
  <w:num w:numId="9">
    <w:abstractNumId w:val="19"/>
  </w:num>
  <w:num w:numId="10">
    <w:abstractNumId w:val="10"/>
  </w:num>
  <w:num w:numId="11">
    <w:abstractNumId w:val="16"/>
  </w:num>
  <w:num w:numId="12">
    <w:abstractNumId w:val="20"/>
  </w:num>
  <w:num w:numId="13">
    <w:abstractNumId w:val="13"/>
  </w:num>
  <w:num w:numId="14">
    <w:abstractNumId w:val="21"/>
  </w:num>
  <w:num w:numId="15">
    <w:abstractNumId w:val="23"/>
  </w:num>
  <w:num w:numId="16">
    <w:abstractNumId w:val="17"/>
  </w:num>
  <w:num w:numId="17">
    <w:abstractNumId w:val="18"/>
  </w:num>
  <w:num w:numId="18">
    <w:abstractNumId w:val="0"/>
  </w:num>
  <w:num w:numId="19">
    <w:abstractNumId w:val="11"/>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5"/>
    <w:lvlOverride w:ilvl="0">
      <w:startOverride w:val="2"/>
      <w:lvl w:ilvl="0">
        <w:start w:val="2"/>
        <w:numFmt w:val="decimal"/>
        <w:lvlText w:val="%1."/>
        <w:lvlJc w:val="left"/>
        <w:pPr>
          <w:ind w:left="0" w:firstLine="0"/>
        </w:p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endnote w:id="0"/>
    <w:endnote w:id="1"/>
  </w:end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DE"/>
    <w:rsid w:val="00013DA0"/>
    <w:rsid w:val="0003008E"/>
    <w:rsid w:val="00033249"/>
    <w:rsid w:val="00056574"/>
    <w:rsid w:val="00076E0F"/>
    <w:rsid w:val="00080B1E"/>
    <w:rsid w:val="00081908"/>
    <w:rsid w:val="000A0F2C"/>
    <w:rsid w:val="000C7568"/>
    <w:rsid w:val="000E5816"/>
    <w:rsid w:val="00104DE3"/>
    <w:rsid w:val="00113EC9"/>
    <w:rsid w:val="001277D9"/>
    <w:rsid w:val="00156E9C"/>
    <w:rsid w:val="00160502"/>
    <w:rsid w:val="001C4A98"/>
    <w:rsid w:val="001D5D7B"/>
    <w:rsid w:val="00200D06"/>
    <w:rsid w:val="00214CC8"/>
    <w:rsid w:val="002346D7"/>
    <w:rsid w:val="00243A38"/>
    <w:rsid w:val="00244D50"/>
    <w:rsid w:val="00273029"/>
    <w:rsid w:val="0027434F"/>
    <w:rsid w:val="002B3411"/>
    <w:rsid w:val="00325D8C"/>
    <w:rsid w:val="00336C67"/>
    <w:rsid w:val="00357202"/>
    <w:rsid w:val="003627D7"/>
    <w:rsid w:val="0036418F"/>
    <w:rsid w:val="0036664B"/>
    <w:rsid w:val="0038200A"/>
    <w:rsid w:val="00393BC9"/>
    <w:rsid w:val="003A2014"/>
    <w:rsid w:val="003B193D"/>
    <w:rsid w:val="003B39F0"/>
    <w:rsid w:val="003B405E"/>
    <w:rsid w:val="00406EA2"/>
    <w:rsid w:val="00421F4C"/>
    <w:rsid w:val="00450957"/>
    <w:rsid w:val="00464935"/>
    <w:rsid w:val="004820CE"/>
    <w:rsid w:val="00490EAD"/>
    <w:rsid w:val="004915D1"/>
    <w:rsid w:val="004936D5"/>
    <w:rsid w:val="00494C78"/>
    <w:rsid w:val="004C2F21"/>
    <w:rsid w:val="004C38CA"/>
    <w:rsid w:val="004C7E26"/>
    <w:rsid w:val="004E2242"/>
    <w:rsid w:val="004F1DFF"/>
    <w:rsid w:val="00516DF4"/>
    <w:rsid w:val="00535D1A"/>
    <w:rsid w:val="005425E2"/>
    <w:rsid w:val="00560440"/>
    <w:rsid w:val="00596A3A"/>
    <w:rsid w:val="00596B34"/>
    <w:rsid w:val="005A50DB"/>
    <w:rsid w:val="005B3C88"/>
    <w:rsid w:val="005B631F"/>
    <w:rsid w:val="005C13E2"/>
    <w:rsid w:val="005D6747"/>
    <w:rsid w:val="005E59D6"/>
    <w:rsid w:val="005F6C90"/>
    <w:rsid w:val="00607778"/>
    <w:rsid w:val="00641B70"/>
    <w:rsid w:val="006574C3"/>
    <w:rsid w:val="0067014D"/>
    <w:rsid w:val="006713B7"/>
    <w:rsid w:val="006D5AA7"/>
    <w:rsid w:val="006E504E"/>
    <w:rsid w:val="006E5F8F"/>
    <w:rsid w:val="006F18CC"/>
    <w:rsid w:val="006F74BF"/>
    <w:rsid w:val="00713300"/>
    <w:rsid w:val="007340E0"/>
    <w:rsid w:val="007A42BB"/>
    <w:rsid w:val="007B07EB"/>
    <w:rsid w:val="007B66D5"/>
    <w:rsid w:val="007C3608"/>
    <w:rsid w:val="007F5D7F"/>
    <w:rsid w:val="00806474"/>
    <w:rsid w:val="00807DCC"/>
    <w:rsid w:val="00815B94"/>
    <w:rsid w:val="008308D8"/>
    <w:rsid w:val="0085156E"/>
    <w:rsid w:val="00852564"/>
    <w:rsid w:val="0086474C"/>
    <w:rsid w:val="00865D4B"/>
    <w:rsid w:val="00874ED3"/>
    <w:rsid w:val="00881404"/>
    <w:rsid w:val="008A3F25"/>
    <w:rsid w:val="008D1466"/>
    <w:rsid w:val="008E1024"/>
    <w:rsid w:val="008E2193"/>
    <w:rsid w:val="00901C03"/>
    <w:rsid w:val="00905850"/>
    <w:rsid w:val="00942D9B"/>
    <w:rsid w:val="00961766"/>
    <w:rsid w:val="009675DE"/>
    <w:rsid w:val="00976AE4"/>
    <w:rsid w:val="009778E5"/>
    <w:rsid w:val="009821C8"/>
    <w:rsid w:val="0099672F"/>
    <w:rsid w:val="009B2BF1"/>
    <w:rsid w:val="009B6130"/>
    <w:rsid w:val="009B6EA4"/>
    <w:rsid w:val="009C016F"/>
    <w:rsid w:val="009D69B4"/>
    <w:rsid w:val="009E10B9"/>
    <w:rsid w:val="009E52EC"/>
    <w:rsid w:val="00A35745"/>
    <w:rsid w:val="00A535ED"/>
    <w:rsid w:val="00A97F04"/>
    <w:rsid w:val="00B146FA"/>
    <w:rsid w:val="00B240AB"/>
    <w:rsid w:val="00B8123E"/>
    <w:rsid w:val="00B844BB"/>
    <w:rsid w:val="00B96113"/>
    <w:rsid w:val="00BA5AAE"/>
    <w:rsid w:val="00BE2C1F"/>
    <w:rsid w:val="00BF4080"/>
    <w:rsid w:val="00BF7C8E"/>
    <w:rsid w:val="00C24E7E"/>
    <w:rsid w:val="00C6175C"/>
    <w:rsid w:val="00C81FB7"/>
    <w:rsid w:val="00CB38F3"/>
    <w:rsid w:val="00CC3FA0"/>
    <w:rsid w:val="00CE65FD"/>
    <w:rsid w:val="00CE7714"/>
    <w:rsid w:val="00CF5571"/>
    <w:rsid w:val="00CF6248"/>
    <w:rsid w:val="00D22FC7"/>
    <w:rsid w:val="00D36507"/>
    <w:rsid w:val="00D716EB"/>
    <w:rsid w:val="00D83084"/>
    <w:rsid w:val="00D86397"/>
    <w:rsid w:val="00D90DEA"/>
    <w:rsid w:val="00DA04DE"/>
    <w:rsid w:val="00DA54BE"/>
    <w:rsid w:val="00DC085C"/>
    <w:rsid w:val="00DC4F32"/>
    <w:rsid w:val="00DE046E"/>
    <w:rsid w:val="00DE4509"/>
    <w:rsid w:val="00DF43FE"/>
    <w:rsid w:val="00DF79B2"/>
    <w:rsid w:val="00E02FB5"/>
    <w:rsid w:val="00E068C8"/>
    <w:rsid w:val="00E0714C"/>
    <w:rsid w:val="00E446DA"/>
    <w:rsid w:val="00E54D65"/>
    <w:rsid w:val="00E54E48"/>
    <w:rsid w:val="00E60CA9"/>
    <w:rsid w:val="00E65CEC"/>
    <w:rsid w:val="00E7175D"/>
    <w:rsid w:val="00E744CB"/>
    <w:rsid w:val="00E8071D"/>
    <w:rsid w:val="00E8189B"/>
    <w:rsid w:val="00EC74B1"/>
    <w:rsid w:val="00F05D76"/>
    <w:rsid w:val="00F228DB"/>
    <w:rsid w:val="00F355BE"/>
    <w:rsid w:val="00F40203"/>
    <w:rsid w:val="00F453E8"/>
    <w:rsid w:val="00F523DD"/>
    <w:rsid w:val="00F85846"/>
    <w:rsid w:val="00F93E4C"/>
    <w:rsid w:val="00F97C16"/>
    <w:rsid w:val="00FA5CD1"/>
    <w:rsid w:val="00FB7AFE"/>
    <w:rsid w:val="00FF43FB"/>
  </w:rsids>
  <m:mathPr>
    <m:mathFont m:val="Cambria Math"/>
  </m:mathPr>
  <w:themeFontLang w:val="el-GR"/>
  <w:clrSchemeMapping w:bg1="light1" w:t1="dark1" w:bg2="light2" w:t2="dark2" w:accent1="accent1" w:accent2="accent2" w:accent3="accent3" w:accent4="accent4" w:accent5="accent5" w:accent6="accent6" w:hyperlink="hyperlink" w:followedHyperlink="followedHyperlink"/>
  <w14:docId w14:val="18B48C6E"/>
  <w15:docId w15:val="{83739FF4-91BA-4039-9284-CC8D590F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300"/>
  </w:style>
  <w:style w:type="paragraph" w:styleId="Heading3">
    <w:name w:val="heading 3"/>
    <w:basedOn w:val="Normal"/>
    <w:next w:val="Normal"/>
    <w:link w:val="3Char"/>
    <w:uiPriority w:val="9"/>
    <w:semiHidden/>
    <w:unhideWhenUsed/>
    <w:qFormat/>
    <w:rsid w:val="00596A3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5Char"/>
    <w:uiPriority w:val="9"/>
    <w:semiHidden/>
    <w:unhideWhenUsed/>
    <w:qFormat/>
    <w:rsid w:val="00596A3A"/>
    <w:pPr>
      <w:keepNext/>
      <w:keepLines/>
      <w:spacing w:before="200" w:after="0" w:line="276" w:lineRule="auto"/>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C8"/>
    <w:rPr>
      <w:color w:val="0563C1" w:themeColor="hyperlink"/>
      <w:u w:val="single"/>
    </w:rPr>
  </w:style>
  <w:style w:type="character" w:customStyle="1" w:styleId="1">
    <w:name w:val="Ανεπίλυτη αναφορά1"/>
    <w:basedOn w:val="DefaultParagraphFont"/>
    <w:uiPriority w:val="99"/>
    <w:semiHidden/>
    <w:unhideWhenUsed/>
    <w:rsid w:val="00E068C8"/>
    <w:rPr>
      <w:color w:val="605E5C"/>
      <w:shd w:val="clear" w:color="auto" w:fill="E1DFDD"/>
    </w:rPr>
  </w:style>
  <w:style w:type="paragraph" w:customStyle="1" w:styleId="Default">
    <w:name w:val="Default"/>
    <w:rsid w:val="00E068C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104DE3"/>
    <w:pPr>
      <w:ind w:left="720"/>
      <w:contextualSpacing/>
    </w:pPr>
  </w:style>
  <w:style w:type="paragraph" w:styleId="Header">
    <w:name w:val="header"/>
    <w:basedOn w:val="Normal"/>
    <w:link w:val="Char"/>
    <w:uiPriority w:val="99"/>
    <w:unhideWhenUsed/>
    <w:rsid w:val="00104DE3"/>
    <w:pPr>
      <w:tabs>
        <w:tab w:val="center" w:pos="4153"/>
        <w:tab w:val="right" w:pos="8306"/>
      </w:tabs>
      <w:spacing w:after="0" w:line="240" w:lineRule="auto"/>
    </w:pPr>
  </w:style>
  <w:style w:type="character" w:customStyle="1" w:styleId="Char">
    <w:name w:val="Κεφαλίδα Char"/>
    <w:basedOn w:val="DefaultParagraphFont"/>
    <w:link w:val="Header"/>
    <w:uiPriority w:val="99"/>
    <w:rsid w:val="00104DE3"/>
  </w:style>
  <w:style w:type="paragraph" w:styleId="Footer">
    <w:name w:val="footer"/>
    <w:aliases w:val="ft"/>
    <w:basedOn w:val="Normal"/>
    <w:link w:val="Char0"/>
    <w:unhideWhenUsed/>
    <w:rsid w:val="00104DE3"/>
    <w:pPr>
      <w:tabs>
        <w:tab w:val="center" w:pos="4153"/>
        <w:tab w:val="right" w:pos="8306"/>
      </w:tabs>
      <w:spacing w:after="0" w:line="240" w:lineRule="auto"/>
    </w:pPr>
  </w:style>
  <w:style w:type="character" w:customStyle="1" w:styleId="Char0">
    <w:name w:val="Υποσέλιδο Char"/>
    <w:aliases w:val="ft Char"/>
    <w:basedOn w:val="DefaultParagraphFont"/>
    <w:link w:val="Footer"/>
    <w:rsid w:val="00104DE3"/>
  </w:style>
  <w:style w:type="character" w:customStyle="1" w:styleId="a">
    <w:name w:val="Σύμβολο υποσημείωσης"/>
    <w:rsid w:val="005425E2"/>
    <w:rPr>
      <w:vertAlign w:val="superscript"/>
    </w:rPr>
  </w:style>
  <w:style w:type="character" w:customStyle="1" w:styleId="DeltaViewInsertion">
    <w:name w:val="DeltaView Insertion"/>
    <w:rsid w:val="005425E2"/>
    <w:rPr>
      <w:b/>
      <w:i/>
      <w:spacing w:val="0"/>
      <w:lang w:val="el-GR"/>
    </w:rPr>
  </w:style>
  <w:style w:type="character" w:customStyle="1" w:styleId="a0">
    <w:name w:val="Χαρακτήρες σημείωσης τέλους"/>
    <w:rsid w:val="005425E2"/>
    <w:rPr>
      <w:vertAlign w:val="superscript"/>
    </w:rPr>
  </w:style>
  <w:style w:type="paragraph" w:styleId="EndnoteText">
    <w:name w:val="endnote text"/>
    <w:basedOn w:val="Normal"/>
    <w:link w:val="Char1"/>
    <w:rsid w:val="005425E2"/>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1">
    <w:name w:val="Κείμενο σημείωσης τέλους Char"/>
    <w:basedOn w:val="DefaultParagraphFont"/>
    <w:link w:val="EndnoteText"/>
    <w:uiPriority w:val="99"/>
    <w:rsid w:val="005425E2"/>
    <w:rPr>
      <w:rFonts w:ascii="Calibri" w:eastAsia="Times New Roman" w:hAnsi="Calibri" w:cs="Calibri"/>
      <w:kern w:val="1"/>
      <w:sz w:val="20"/>
      <w:szCs w:val="20"/>
      <w:lang w:eastAsia="zh-CN"/>
    </w:rPr>
  </w:style>
  <w:style w:type="character" w:customStyle="1" w:styleId="a1">
    <w:name w:val="Χαρακτήρες υποσημείωσης"/>
    <w:rsid w:val="005425E2"/>
  </w:style>
  <w:style w:type="table" w:styleId="TableGrid">
    <w:name w:val="Table Grid"/>
    <w:basedOn w:val="TableNormal"/>
    <w:uiPriority w:val="39"/>
    <w:rsid w:val="001C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ημείωσης τέλους1"/>
    <w:rsid w:val="00243A38"/>
    <w:rPr>
      <w:vertAlign w:val="superscript"/>
    </w:rPr>
  </w:style>
  <w:style w:type="paragraph" w:styleId="BalloonText">
    <w:name w:val="Balloon Text"/>
    <w:basedOn w:val="Normal"/>
    <w:link w:val="Char2"/>
    <w:uiPriority w:val="99"/>
    <w:semiHidden/>
    <w:unhideWhenUsed/>
    <w:rsid w:val="00E60CA9"/>
    <w:pPr>
      <w:spacing w:after="0" w:line="240" w:lineRule="auto"/>
    </w:pPr>
    <w:rPr>
      <w:rFonts w:ascii="Segoe UI" w:hAnsi="Segoe UI" w:cs="Segoe UI"/>
      <w:sz w:val="18"/>
      <w:szCs w:val="18"/>
    </w:rPr>
  </w:style>
  <w:style w:type="character" w:customStyle="1" w:styleId="Char2">
    <w:name w:val="Κείμενο πλαισίου Char"/>
    <w:basedOn w:val="DefaultParagraphFont"/>
    <w:link w:val="BalloonText"/>
    <w:uiPriority w:val="99"/>
    <w:semiHidden/>
    <w:rsid w:val="00E60CA9"/>
    <w:rPr>
      <w:rFonts w:ascii="Segoe UI" w:hAnsi="Segoe UI" w:cs="Segoe UI"/>
      <w:sz w:val="18"/>
      <w:szCs w:val="18"/>
    </w:rPr>
  </w:style>
  <w:style w:type="character" w:customStyle="1" w:styleId="3Char">
    <w:name w:val="Επικεφαλίδα 3 Char"/>
    <w:basedOn w:val="DefaultParagraphFont"/>
    <w:link w:val="Heading3"/>
    <w:uiPriority w:val="9"/>
    <w:semiHidden/>
    <w:rsid w:val="00596A3A"/>
    <w:rPr>
      <w:rFonts w:asciiTheme="majorHAnsi" w:eastAsiaTheme="majorEastAsia" w:hAnsiTheme="majorHAnsi" w:cstheme="majorBidi"/>
      <w:b/>
      <w:bCs/>
      <w:color w:val="4472C4" w:themeColor="accent1"/>
    </w:rPr>
  </w:style>
  <w:style w:type="character" w:customStyle="1" w:styleId="5Char">
    <w:name w:val="Επικεφαλίδα 5 Char"/>
    <w:basedOn w:val="DefaultParagraphFont"/>
    <w:link w:val="Heading5"/>
    <w:uiPriority w:val="9"/>
    <w:semiHidden/>
    <w:rsid w:val="00596A3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596A3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408F-C7A6-4AD4-B74F-B978AA64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3749</Words>
  <Characters>20247</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2022-03-19T21:47:05Z</cp:lastPrinted>
  <dcterms:created xsi:type="dcterms:W3CDTF">2022-03-19T14:21:01Z</dcterms:created>
  <dcterms:modified xsi:type="dcterms:W3CDTF">2022-03-19T21:28:00Z</dcterms:modified>
</cp:coreProperties>
</file>